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E2" w:rsidRPr="0029479C" w:rsidRDefault="00E740E2" w:rsidP="00E740E2">
      <w:pPr>
        <w:autoSpaceDE w:val="0"/>
        <w:autoSpaceDN w:val="0"/>
        <w:adjustRightInd w:val="0"/>
        <w:spacing w:after="0" w:line="240" w:lineRule="auto"/>
        <w:rPr>
          <w:rStyle w:val="Emphasis"/>
          <w:i w:val="0"/>
          <w:sz w:val="20"/>
        </w:rPr>
      </w:pPr>
    </w:p>
    <w:p w:rsidR="000C4884" w:rsidRDefault="000C4884" w:rsidP="000C4884">
      <w:pPr>
        <w:autoSpaceDE w:val="0"/>
        <w:autoSpaceDN w:val="0"/>
        <w:adjustRightInd w:val="0"/>
        <w:jc w:val="both"/>
        <w:rPr>
          <w:rFonts w:cstheme="minorHAnsi"/>
          <w:szCs w:val="16"/>
          <w:highlight w:val="cyan"/>
          <w:lang w:val="hr-BA"/>
        </w:rPr>
      </w:pPr>
    </w:p>
    <w:p w:rsidR="000C4884" w:rsidRDefault="00082CCB" w:rsidP="00082CCB">
      <w:pPr>
        <w:autoSpaceDE w:val="0"/>
        <w:autoSpaceDN w:val="0"/>
        <w:adjustRightInd w:val="0"/>
        <w:jc w:val="center"/>
        <w:rPr>
          <w:rFonts w:cstheme="minorHAnsi"/>
          <w:szCs w:val="16"/>
          <w:highlight w:val="cyan"/>
          <w:lang w:val="hr-BA"/>
        </w:rPr>
      </w:pPr>
      <w:r w:rsidRPr="00C85C6F">
        <w:rPr>
          <w:rFonts w:cstheme="minorHAnsi"/>
          <w:noProof/>
          <w:lang w:eastAsia="hr-HR"/>
        </w:rPr>
        <w:drawing>
          <wp:inline distT="0" distB="0" distL="0" distR="0" wp14:anchorId="24AACD1C" wp14:editId="478B65D7">
            <wp:extent cx="1785896" cy="1520711"/>
            <wp:effectExtent l="19050" t="0" r="4804" b="0"/>
            <wp:docPr id="3" name="Picture 3" descr="C:\Users\LUZ\Desktop\LUZlogoJPE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Desktop\LUZlogoJPEG.tif"/>
                    <pic:cNvPicPr>
                      <a:picLocks noChangeAspect="1" noChangeArrowheads="1"/>
                    </pic:cNvPicPr>
                  </pic:nvPicPr>
                  <pic:blipFill>
                    <a:blip r:embed="rId8" cstate="print"/>
                    <a:srcRect/>
                    <a:stretch>
                      <a:fillRect/>
                    </a:stretch>
                  </pic:blipFill>
                  <pic:spPr bwMode="auto">
                    <a:xfrm>
                      <a:off x="0" y="0"/>
                      <a:ext cx="1785896" cy="1520711"/>
                    </a:xfrm>
                    <a:prstGeom prst="rect">
                      <a:avLst/>
                    </a:prstGeom>
                    <a:noFill/>
                    <a:ln w="9525">
                      <a:noFill/>
                      <a:miter lim="800000"/>
                      <a:headEnd/>
                      <a:tailEnd/>
                    </a:ln>
                  </pic:spPr>
                </pic:pic>
              </a:graphicData>
            </a:graphic>
          </wp:inline>
        </w:drawing>
      </w:r>
    </w:p>
    <w:p w:rsidR="00082CCB" w:rsidRDefault="00082CCB" w:rsidP="00CF3A7C">
      <w:pPr>
        <w:autoSpaceDE w:val="0"/>
        <w:autoSpaceDN w:val="0"/>
        <w:adjustRightInd w:val="0"/>
        <w:spacing w:line="240" w:lineRule="auto"/>
        <w:jc w:val="center"/>
        <w:rPr>
          <w:rFonts w:cstheme="minorHAnsi"/>
          <w:szCs w:val="16"/>
          <w:highlight w:val="cyan"/>
          <w:lang w:val="hr-BA"/>
        </w:rPr>
      </w:pPr>
    </w:p>
    <w:p w:rsidR="00CF3A7C" w:rsidRPr="00036221" w:rsidRDefault="00CF3A7C" w:rsidP="00CF3A7C">
      <w:pPr>
        <w:autoSpaceDE w:val="0"/>
        <w:autoSpaceDN w:val="0"/>
        <w:adjustRightInd w:val="0"/>
        <w:spacing w:line="240" w:lineRule="auto"/>
        <w:jc w:val="center"/>
        <w:rPr>
          <w:rFonts w:cstheme="minorHAnsi"/>
          <w:szCs w:val="16"/>
          <w:lang w:val="hr-BA"/>
        </w:rPr>
      </w:pPr>
    </w:p>
    <w:p w:rsidR="00CF3A7C" w:rsidRPr="00036221" w:rsidRDefault="00CF3A7C" w:rsidP="00CF3A7C">
      <w:pPr>
        <w:spacing w:line="240" w:lineRule="auto"/>
        <w:jc w:val="center"/>
        <w:rPr>
          <w:rFonts w:cs="Arial"/>
          <w:b/>
          <w:sz w:val="36"/>
          <w:szCs w:val="16"/>
        </w:rPr>
      </w:pPr>
      <w:r w:rsidRPr="00036221">
        <w:rPr>
          <w:rFonts w:cs="Arial"/>
          <w:b/>
          <w:sz w:val="36"/>
          <w:szCs w:val="16"/>
        </w:rPr>
        <w:t>L U Č K A   U P R A V A   Z A D A R</w:t>
      </w:r>
    </w:p>
    <w:p w:rsidR="00CF3A7C" w:rsidRPr="00036221" w:rsidRDefault="00CF3A7C" w:rsidP="00CF3A7C">
      <w:pPr>
        <w:autoSpaceDE w:val="0"/>
        <w:autoSpaceDN w:val="0"/>
        <w:adjustRightInd w:val="0"/>
        <w:spacing w:line="240" w:lineRule="auto"/>
        <w:jc w:val="both"/>
        <w:rPr>
          <w:rFonts w:eastAsia="Courier New" w:cstheme="minorHAnsi"/>
          <w:sz w:val="24"/>
          <w:szCs w:val="16"/>
          <w:lang w:val="hr-BA" w:eastAsia="hr-HR" w:bidi="hr-HR"/>
        </w:rPr>
      </w:pPr>
    </w:p>
    <w:p w:rsidR="00CF3A7C" w:rsidRPr="00036221" w:rsidRDefault="00CF3A7C" w:rsidP="00CF3A7C">
      <w:pPr>
        <w:pBdr>
          <w:bottom w:val="single" w:sz="4" w:space="1" w:color="auto"/>
        </w:pBdr>
        <w:spacing w:line="240" w:lineRule="auto"/>
        <w:jc w:val="center"/>
        <w:rPr>
          <w:rFonts w:cstheme="minorHAnsi"/>
          <w:sz w:val="44"/>
          <w:szCs w:val="40"/>
          <w:lang w:val="hr-BA"/>
        </w:rPr>
      </w:pPr>
      <w:r w:rsidRPr="00036221">
        <w:rPr>
          <w:rFonts w:cstheme="minorHAnsi"/>
          <w:sz w:val="44"/>
          <w:szCs w:val="40"/>
          <w:lang w:val="hr-BA"/>
        </w:rPr>
        <w:t>DOKUMENTACIJA ZA NADMETANJE</w:t>
      </w:r>
    </w:p>
    <w:p w:rsidR="000C4884" w:rsidRPr="00CF3A7C" w:rsidRDefault="000C4884" w:rsidP="00CF3A7C">
      <w:pPr>
        <w:pBdr>
          <w:bottom w:val="single" w:sz="4" w:space="1" w:color="auto"/>
        </w:pBdr>
        <w:spacing w:line="240" w:lineRule="auto"/>
        <w:jc w:val="center"/>
        <w:rPr>
          <w:rFonts w:ascii="Arial" w:hAnsi="Arial" w:cs="Arial"/>
          <w:sz w:val="24"/>
          <w:szCs w:val="24"/>
          <w:highlight w:val="yellow"/>
          <w:lang w:val="hr-BA"/>
        </w:rPr>
      </w:pPr>
    </w:p>
    <w:p w:rsidR="000C4884" w:rsidRPr="00AD2D2E" w:rsidRDefault="000C4884" w:rsidP="00CF3A7C">
      <w:pPr>
        <w:spacing w:line="360" w:lineRule="auto"/>
        <w:jc w:val="center"/>
        <w:rPr>
          <w:rFonts w:cs="Arial"/>
          <w:sz w:val="24"/>
          <w:lang w:val="hr-BA"/>
        </w:rPr>
      </w:pPr>
      <w:r w:rsidRPr="00AD2D2E">
        <w:rPr>
          <w:rFonts w:cs="Arial"/>
          <w:sz w:val="24"/>
          <w:lang w:val="hr-BA"/>
        </w:rPr>
        <w:t>Koncesija za gospodarsko korištenje pomorskog dobra na području putničke luke Zadar</w:t>
      </w:r>
      <w:r w:rsidR="0091734F" w:rsidRPr="00AD2D2E">
        <w:rPr>
          <w:rFonts w:cs="Arial"/>
          <w:sz w:val="24"/>
          <w:lang w:val="hr-BA"/>
        </w:rPr>
        <w:t xml:space="preserve"> za</w:t>
      </w:r>
      <w:r w:rsidR="004A5C3E" w:rsidRPr="00AD2D2E">
        <w:rPr>
          <w:rFonts w:cs="Arial"/>
          <w:sz w:val="24"/>
          <w:lang w:val="hr-BA"/>
        </w:rPr>
        <w:t xml:space="preserve"> </w:t>
      </w:r>
      <w:r w:rsidR="0091734F" w:rsidRPr="00AD2D2E">
        <w:rPr>
          <w:rFonts w:cs="Arial"/>
          <w:sz w:val="24"/>
          <w:lang w:val="hr-BA"/>
        </w:rPr>
        <w:t>postav</w:t>
      </w:r>
      <w:r w:rsidR="00401965" w:rsidRPr="00AD2D2E">
        <w:rPr>
          <w:rFonts w:cs="Arial"/>
          <w:sz w:val="24"/>
          <w:lang w:val="hr-BA"/>
        </w:rPr>
        <w:t>u</w:t>
      </w:r>
      <w:r w:rsidR="0091734F" w:rsidRPr="00AD2D2E">
        <w:rPr>
          <w:rFonts w:cs="Arial"/>
          <w:sz w:val="24"/>
          <w:lang w:val="hr-BA"/>
        </w:rPr>
        <w:t xml:space="preserve"> pokretnog štanda za prezentaciju brodskih izleta</w:t>
      </w:r>
      <w:r w:rsidR="002A5B58" w:rsidRPr="00AD2D2E">
        <w:rPr>
          <w:rFonts w:cs="Arial"/>
          <w:sz w:val="24"/>
          <w:lang w:val="hr-BA"/>
        </w:rPr>
        <w:t xml:space="preserve"> za obavljanje </w:t>
      </w:r>
      <w:r w:rsidR="00401965" w:rsidRPr="00AD2D2E">
        <w:rPr>
          <w:rFonts w:cs="Arial"/>
          <w:sz w:val="24"/>
          <w:lang w:val="hr-BA"/>
        </w:rPr>
        <w:t xml:space="preserve">djelatnosti </w:t>
      </w:r>
      <w:r w:rsidR="002A5B58" w:rsidRPr="00AD2D2E">
        <w:rPr>
          <w:rFonts w:cs="Arial"/>
          <w:sz w:val="24"/>
          <w:lang w:val="hr-BA"/>
        </w:rPr>
        <w:t>pomorskog prijevoza putnika</w:t>
      </w:r>
    </w:p>
    <w:p w:rsidR="000C4884" w:rsidRPr="00CF3A7C" w:rsidRDefault="000C4884" w:rsidP="000C4884">
      <w:pPr>
        <w:jc w:val="center"/>
        <w:rPr>
          <w:rFonts w:cs="Arial"/>
          <w:sz w:val="24"/>
          <w:highlight w:val="yellow"/>
          <w:lang w:val="hr-BA"/>
        </w:rPr>
      </w:pPr>
    </w:p>
    <w:p w:rsidR="000C4884" w:rsidRPr="001426DC" w:rsidRDefault="000C4884" w:rsidP="000C4884">
      <w:pPr>
        <w:rPr>
          <w:rFonts w:ascii="Arial" w:hAnsi="Arial" w:cs="Arial"/>
          <w:sz w:val="20"/>
          <w:szCs w:val="16"/>
          <w:highlight w:val="yellow"/>
          <w:lang w:val="hr-BA"/>
        </w:rPr>
      </w:pPr>
    </w:p>
    <w:p w:rsidR="001426DC" w:rsidRPr="001426DC" w:rsidRDefault="001426DC" w:rsidP="001426DC">
      <w:pPr>
        <w:spacing w:after="0" w:line="360" w:lineRule="auto"/>
        <w:rPr>
          <w:rFonts w:cs="Arial"/>
          <w:color w:val="FF0000"/>
          <w:lang w:val="hr-BA"/>
        </w:rPr>
      </w:pPr>
      <w:r w:rsidRPr="001426DC">
        <w:rPr>
          <w:rFonts w:cs="Arial"/>
          <w:color w:val="FF0000"/>
          <w:lang w:val="hr-BA"/>
        </w:rPr>
        <w:t>Broj objave u Elektroničkom oglasniku javne nabave</w:t>
      </w:r>
      <w:r w:rsidRPr="001426DC">
        <w:rPr>
          <w:rFonts w:cs="Arial"/>
          <w:color w:val="FF0000"/>
          <w:lang w:val="hr-BA"/>
        </w:rPr>
        <w:t xml:space="preserve"> (EOJN)</w:t>
      </w:r>
      <w:r w:rsidRPr="001426DC">
        <w:rPr>
          <w:rFonts w:cs="Arial"/>
          <w:color w:val="FF0000"/>
          <w:lang w:val="hr-BA"/>
        </w:rPr>
        <w:t xml:space="preserve">: </w:t>
      </w:r>
      <w:r w:rsidRPr="001426DC">
        <w:rPr>
          <w:rFonts w:cs="Arial"/>
          <w:color w:val="FF0000"/>
          <w:lang w:val="hr-BA"/>
        </w:rPr>
        <w:tab/>
      </w:r>
      <w:r w:rsidRPr="001426DC">
        <w:rPr>
          <w:rFonts w:cs="Arial"/>
          <w:color w:val="FF0000"/>
        </w:rPr>
        <w:t>2022/S 01K-0013850</w:t>
      </w:r>
    </w:p>
    <w:p w:rsidR="001426DC" w:rsidRPr="001426DC" w:rsidRDefault="001426DC" w:rsidP="001426DC">
      <w:pPr>
        <w:spacing w:after="0" w:line="360" w:lineRule="auto"/>
        <w:rPr>
          <w:rFonts w:cs="Arial"/>
          <w:color w:val="FF0000"/>
          <w:lang w:val="hr-BA"/>
        </w:rPr>
      </w:pPr>
      <w:r w:rsidRPr="001426DC">
        <w:rPr>
          <w:rFonts w:cs="Arial"/>
          <w:color w:val="FF0000"/>
          <w:lang w:val="hr-BA"/>
        </w:rPr>
        <w:t xml:space="preserve">Datum slanja u EOJN: </w:t>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t>05.04.2022.</w:t>
      </w:r>
    </w:p>
    <w:p w:rsidR="001426DC" w:rsidRPr="001426DC" w:rsidRDefault="001426DC" w:rsidP="001426DC">
      <w:pPr>
        <w:spacing w:after="0" w:line="360" w:lineRule="auto"/>
        <w:rPr>
          <w:rFonts w:cs="Arial"/>
          <w:color w:val="FF0000"/>
          <w:lang w:val="hr-BA"/>
        </w:rPr>
      </w:pPr>
      <w:r w:rsidRPr="001426DC">
        <w:rPr>
          <w:rFonts w:cs="Arial"/>
          <w:color w:val="FF0000"/>
          <w:lang w:val="hr-BA"/>
        </w:rPr>
        <w:t>Datum objave</w:t>
      </w:r>
      <w:r w:rsidRPr="001426DC">
        <w:rPr>
          <w:rFonts w:cs="Arial"/>
          <w:color w:val="FF0000"/>
          <w:lang w:val="hr-BA"/>
        </w:rPr>
        <w:t xml:space="preserve"> u EOJN</w:t>
      </w:r>
      <w:r w:rsidRPr="001426DC">
        <w:rPr>
          <w:rFonts w:cs="Arial"/>
          <w:color w:val="FF0000"/>
          <w:lang w:val="hr-BA"/>
        </w:rPr>
        <w:t>:</w:t>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r>
      <w:r w:rsidRPr="001426DC">
        <w:rPr>
          <w:rFonts w:cs="Arial"/>
          <w:color w:val="FF0000"/>
          <w:lang w:val="hr-BA"/>
        </w:rPr>
        <w:tab/>
        <w:t>06.04.2022.</w:t>
      </w:r>
    </w:p>
    <w:p w:rsidR="001C2042" w:rsidRDefault="001C2042" w:rsidP="000C4884">
      <w:pPr>
        <w:jc w:val="center"/>
        <w:rPr>
          <w:rFonts w:ascii="Arial" w:hAnsi="Arial" w:cs="Arial"/>
          <w:highlight w:val="yellow"/>
          <w:lang w:val="hr-BA"/>
        </w:rPr>
      </w:pPr>
    </w:p>
    <w:p w:rsidR="001426DC" w:rsidRDefault="001426DC" w:rsidP="000C4884">
      <w:pPr>
        <w:jc w:val="center"/>
        <w:rPr>
          <w:rFonts w:ascii="Arial" w:hAnsi="Arial" w:cs="Arial"/>
          <w:highlight w:val="yellow"/>
          <w:lang w:val="hr-BA"/>
        </w:rPr>
      </w:pPr>
    </w:p>
    <w:p w:rsidR="00CF3A7C" w:rsidRPr="000C5B83" w:rsidRDefault="00CF3A7C" w:rsidP="002F6A55">
      <w:pPr>
        <w:jc w:val="center"/>
        <w:rPr>
          <w:rFonts w:cs="Arial"/>
          <w:sz w:val="24"/>
          <w:szCs w:val="24"/>
          <w:lang w:val="hr-BA"/>
        </w:rPr>
      </w:pPr>
      <w:r w:rsidRPr="000C5B83">
        <w:rPr>
          <w:rFonts w:cs="Arial"/>
          <w:sz w:val="24"/>
          <w:szCs w:val="24"/>
          <w:lang w:val="hr-BA"/>
        </w:rPr>
        <w:t xml:space="preserve">Evidencijski broj: </w:t>
      </w:r>
      <w:r w:rsidR="009F3B6F" w:rsidRPr="000C5B83">
        <w:rPr>
          <w:rFonts w:cs="Arial"/>
          <w:iCs/>
          <w:sz w:val="24"/>
          <w:szCs w:val="24"/>
        </w:rPr>
        <w:t>KN – 01/202</w:t>
      </w:r>
      <w:r w:rsidR="000C5B83" w:rsidRPr="000C5B83">
        <w:rPr>
          <w:rFonts w:cs="Arial"/>
          <w:iCs/>
          <w:sz w:val="24"/>
          <w:szCs w:val="24"/>
        </w:rPr>
        <w:t>2</w:t>
      </w:r>
    </w:p>
    <w:p w:rsidR="002F6A55" w:rsidRPr="00FC6E7B" w:rsidRDefault="002F6A55" w:rsidP="002F6A55">
      <w:pPr>
        <w:jc w:val="center"/>
        <w:rPr>
          <w:rFonts w:cs="Arial"/>
          <w:sz w:val="24"/>
          <w:highlight w:val="yellow"/>
          <w:lang w:val="hr-BA"/>
        </w:rPr>
      </w:pPr>
    </w:p>
    <w:p w:rsidR="002F6A55" w:rsidRPr="00FC6E7B" w:rsidRDefault="002F6A55" w:rsidP="002F6A55">
      <w:pPr>
        <w:jc w:val="center"/>
        <w:rPr>
          <w:rFonts w:cs="Arial"/>
          <w:sz w:val="24"/>
          <w:highlight w:val="yellow"/>
          <w:lang w:val="hr-BA"/>
        </w:rPr>
      </w:pPr>
    </w:p>
    <w:p w:rsidR="002F6A55" w:rsidRPr="00AD2D2E" w:rsidRDefault="002F6A55" w:rsidP="002F6A55">
      <w:pPr>
        <w:jc w:val="center"/>
        <w:rPr>
          <w:rFonts w:cs="Arial"/>
          <w:sz w:val="24"/>
          <w:lang w:val="hr-BA"/>
        </w:rPr>
      </w:pPr>
      <w:r w:rsidRPr="00D76747">
        <w:rPr>
          <w:rFonts w:cs="Arial"/>
          <w:sz w:val="24"/>
          <w:lang w:val="hr-BA"/>
        </w:rPr>
        <w:t xml:space="preserve">Zadar, </w:t>
      </w:r>
      <w:r w:rsidR="000C5B83" w:rsidRPr="00D76747">
        <w:rPr>
          <w:rFonts w:cs="Arial"/>
          <w:sz w:val="24"/>
          <w:lang w:val="hr-BA"/>
        </w:rPr>
        <w:t>travanj 2022</w:t>
      </w:r>
      <w:r w:rsidRPr="00D76747">
        <w:rPr>
          <w:rFonts w:cs="Arial"/>
          <w:sz w:val="24"/>
          <w:lang w:val="hr-BA"/>
        </w:rPr>
        <w:t>.</w:t>
      </w:r>
    </w:p>
    <w:p w:rsidR="00CF3A7C" w:rsidRDefault="00CF3A7C" w:rsidP="00D53030">
      <w:pPr>
        <w:autoSpaceDE w:val="0"/>
        <w:autoSpaceDN w:val="0"/>
        <w:adjustRightInd w:val="0"/>
        <w:spacing w:after="0" w:line="240" w:lineRule="auto"/>
        <w:jc w:val="both"/>
        <w:rPr>
          <w:rStyle w:val="Emphasis"/>
          <w:i w:val="0"/>
          <w:highlight w:val="yellow"/>
        </w:rPr>
      </w:pPr>
    </w:p>
    <w:p w:rsidR="00E70078" w:rsidRDefault="00E70078" w:rsidP="00D53030">
      <w:pPr>
        <w:autoSpaceDE w:val="0"/>
        <w:autoSpaceDN w:val="0"/>
        <w:adjustRightInd w:val="0"/>
        <w:spacing w:after="0" w:line="240" w:lineRule="auto"/>
        <w:jc w:val="both"/>
        <w:rPr>
          <w:rStyle w:val="Emphasis"/>
          <w:i w:val="0"/>
        </w:rPr>
      </w:pPr>
    </w:p>
    <w:p w:rsidR="00E740E2" w:rsidRPr="00CF3A7C" w:rsidRDefault="00E740E2" w:rsidP="00D53030">
      <w:pPr>
        <w:autoSpaceDE w:val="0"/>
        <w:autoSpaceDN w:val="0"/>
        <w:adjustRightInd w:val="0"/>
        <w:spacing w:after="0" w:line="240" w:lineRule="auto"/>
        <w:jc w:val="both"/>
        <w:rPr>
          <w:rStyle w:val="Emphasis"/>
          <w:i w:val="0"/>
        </w:rPr>
      </w:pPr>
      <w:r w:rsidRPr="00820EDF">
        <w:rPr>
          <w:rStyle w:val="Emphasis"/>
          <w:i w:val="0"/>
        </w:rPr>
        <w:t xml:space="preserve">Na temelju članka 21. Zakona o koncesijama (NN </w:t>
      </w:r>
      <w:r w:rsidR="00CF3A7C" w:rsidRPr="00820EDF">
        <w:rPr>
          <w:iCs/>
        </w:rPr>
        <w:t>69/17, 107/20</w:t>
      </w:r>
      <w:r w:rsidRPr="00820EDF">
        <w:rPr>
          <w:rStyle w:val="Emphasis"/>
          <w:i w:val="0"/>
        </w:rPr>
        <w:t xml:space="preserve">), članka 54. stavak 1. točka 3. Zakona o pomorskom dobru i morskim lukama (NN </w:t>
      </w:r>
      <w:r w:rsidR="00CF3A7C" w:rsidRPr="00820EDF">
        <w:rPr>
          <w:iCs/>
        </w:rPr>
        <w:t>158/03, 100/04, 141/06, 38/09, 123/11, 56/16 i 98/19</w:t>
      </w:r>
      <w:r w:rsidRPr="00820EDF">
        <w:rPr>
          <w:rStyle w:val="Emphasis"/>
          <w:i w:val="0"/>
        </w:rPr>
        <w:t>), članka 31. Uredbe o postupku davanja koncesije na pomorskom dobru (NN 23/0</w:t>
      </w:r>
      <w:r w:rsidR="00820EDF" w:rsidRPr="00820EDF">
        <w:rPr>
          <w:rStyle w:val="Emphasis"/>
          <w:i w:val="0"/>
        </w:rPr>
        <w:t xml:space="preserve">4, 101/04, 39/06, 63/08, 125/10, </w:t>
      </w:r>
      <w:r w:rsidRPr="00820EDF">
        <w:rPr>
          <w:rStyle w:val="Emphasis"/>
          <w:i w:val="0"/>
        </w:rPr>
        <w:t>102/11</w:t>
      </w:r>
      <w:r w:rsidR="000D3058" w:rsidRPr="00820EDF">
        <w:rPr>
          <w:rStyle w:val="Emphasis"/>
          <w:i w:val="0"/>
        </w:rPr>
        <w:t xml:space="preserve">, </w:t>
      </w:r>
      <w:r w:rsidRPr="00820EDF">
        <w:rPr>
          <w:rStyle w:val="Emphasis"/>
          <w:i w:val="0"/>
        </w:rPr>
        <w:t>83/12</w:t>
      </w:r>
      <w:r w:rsidR="000D3058" w:rsidRPr="00820EDF">
        <w:rPr>
          <w:rStyle w:val="Emphasis"/>
          <w:i w:val="0"/>
        </w:rPr>
        <w:t xml:space="preserve"> i 10/17</w:t>
      </w:r>
      <w:r w:rsidRPr="00820EDF">
        <w:rPr>
          <w:rStyle w:val="Emphasis"/>
          <w:i w:val="0"/>
        </w:rPr>
        <w:t>), te članka 19. točke 17. Sta</w:t>
      </w:r>
      <w:r w:rsidR="00D53030" w:rsidRPr="00820EDF">
        <w:rPr>
          <w:rStyle w:val="Emphasis"/>
          <w:i w:val="0"/>
        </w:rPr>
        <w:t>tuta Lučke uprave Zadar, Lučka u</w:t>
      </w:r>
      <w:r w:rsidRPr="00820EDF">
        <w:rPr>
          <w:rStyle w:val="Emphasis"/>
          <w:i w:val="0"/>
        </w:rPr>
        <w:t>prava Zadar objavljuje sljedeću</w:t>
      </w:r>
    </w:p>
    <w:p w:rsidR="00E740E2" w:rsidRPr="00CF3A7C" w:rsidRDefault="00E740E2" w:rsidP="00DC18FB">
      <w:pPr>
        <w:autoSpaceDE w:val="0"/>
        <w:autoSpaceDN w:val="0"/>
        <w:adjustRightInd w:val="0"/>
        <w:spacing w:after="0" w:line="240" w:lineRule="auto"/>
        <w:jc w:val="both"/>
        <w:rPr>
          <w:rStyle w:val="Emphasis"/>
          <w:i w:val="0"/>
          <w:highlight w:val="yellow"/>
        </w:rPr>
      </w:pPr>
    </w:p>
    <w:p w:rsidR="00E740E2" w:rsidRPr="009F3B6F" w:rsidRDefault="00E740E2" w:rsidP="002F5B67">
      <w:pPr>
        <w:autoSpaceDE w:val="0"/>
        <w:autoSpaceDN w:val="0"/>
        <w:adjustRightInd w:val="0"/>
        <w:spacing w:after="0" w:line="360" w:lineRule="auto"/>
        <w:jc w:val="center"/>
        <w:rPr>
          <w:rStyle w:val="Emphasis"/>
          <w:b/>
          <w:i w:val="0"/>
          <w:sz w:val="28"/>
        </w:rPr>
      </w:pPr>
      <w:r w:rsidRPr="009F3B6F">
        <w:rPr>
          <w:rStyle w:val="Emphasis"/>
          <w:b/>
          <w:i w:val="0"/>
          <w:sz w:val="28"/>
        </w:rPr>
        <w:t>OBAVIJEST O NAMJERI DAVANJA KONCESIJE</w:t>
      </w:r>
    </w:p>
    <w:p w:rsidR="0091734F" w:rsidRPr="002F5B67" w:rsidRDefault="00E740E2" w:rsidP="002F5B67">
      <w:pPr>
        <w:pBdr>
          <w:bottom w:val="single" w:sz="4" w:space="1" w:color="auto"/>
        </w:pBdr>
        <w:shd w:val="clear" w:color="auto" w:fill="FAFAFA"/>
        <w:spacing w:after="0" w:line="360" w:lineRule="auto"/>
        <w:jc w:val="center"/>
        <w:rPr>
          <w:iCs/>
          <w:lang w:val="hr-BA"/>
        </w:rPr>
      </w:pPr>
      <w:r w:rsidRPr="002F5B67">
        <w:rPr>
          <w:rStyle w:val="Emphasis"/>
          <w:i w:val="0"/>
        </w:rPr>
        <w:t xml:space="preserve">za gospodarsko korištenje pomorskog dobra </w:t>
      </w:r>
      <w:r w:rsidR="0091734F" w:rsidRPr="002F5B67">
        <w:rPr>
          <w:iCs/>
          <w:lang w:val="hr-BA"/>
        </w:rPr>
        <w:t xml:space="preserve">na području putničke luke Zadar za </w:t>
      </w:r>
      <w:r w:rsidR="007274F5" w:rsidRPr="002F5B67">
        <w:rPr>
          <w:iCs/>
          <w:lang w:val="hr-BA"/>
        </w:rPr>
        <w:t>postavu pokretnog štanda za prezentaciju brodskih izleta za obavljanje djelatnosti pomorskog prijevoza putnika</w:t>
      </w:r>
    </w:p>
    <w:p w:rsidR="007274F5" w:rsidRPr="009F3B6F" w:rsidRDefault="007274F5" w:rsidP="0091734F">
      <w:pPr>
        <w:pBdr>
          <w:bottom w:val="single" w:sz="4" w:space="1" w:color="auto"/>
        </w:pBdr>
        <w:shd w:val="clear" w:color="auto" w:fill="FAFAFA"/>
        <w:spacing w:after="0" w:line="180" w:lineRule="atLeast"/>
        <w:jc w:val="center"/>
        <w:rPr>
          <w:rStyle w:val="Emphasis"/>
          <w:i w:val="0"/>
          <w:sz w:val="24"/>
        </w:rPr>
      </w:pPr>
    </w:p>
    <w:p w:rsidR="0091734F" w:rsidRPr="009F3B6F" w:rsidRDefault="0091734F" w:rsidP="0022202D">
      <w:pPr>
        <w:autoSpaceDE w:val="0"/>
        <w:autoSpaceDN w:val="0"/>
        <w:adjustRightInd w:val="0"/>
        <w:spacing w:after="0" w:line="240" w:lineRule="auto"/>
        <w:jc w:val="both"/>
        <w:rPr>
          <w:rStyle w:val="Emphasis"/>
          <w:i w:val="0"/>
        </w:rPr>
      </w:pPr>
    </w:p>
    <w:p w:rsidR="006E63BE" w:rsidRPr="00F5707E" w:rsidRDefault="00DB4A8F" w:rsidP="0022202D">
      <w:pPr>
        <w:autoSpaceDE w:val="0"/>
        <w:autoSpaceDN w:val="0"/>
        <w:adjustRightInd w:val="0"/>
        <w:spacing w:after="0" w:line="240" w:lineRule="auto"/>
        <w:jc w:val="both"/>
        <w:rPr>
          <w:rStyle w:val="Emphasis"/>
          <w:i w:val="0"/>
        </w:rPr>
      </w:pPr>
      <w:r w:rsidRPr="009F3B6F">
        <w:rPr>
          <w:rStyle w:val="Emphasis"/>
          <w:i w:val="0"/>
        </w:rPr>
        <w:t>O</w:t>
      </w:r>
      <w:r w:rsidR="00E740E2" w:rsidRPr="009F3B6F">
        <w:rPr>
          <w:rStyle w:val="Emphasis"/>
          <w:i w:val="0"/>
        </w:rPr>
        <w:t>vom Obavijesti Lučka uprava Zadar (</w:t>
      </w:r>
      <w:r w:rsidR="00E740E2" w:rsidRPr="009F3B6F">
        <w:rPr>
          <w:rStyle w:val="Emphasis"/>
        </w:rPr>
        <w:t xml:space="preserve">u daljnjem tekstu: </w:t>
      </w:r>
      <w:r w:rsidR="00E740E2" w:rsidRPr="00F5707E">
        <w:rPr>
          <w:rStyle w:val="Emphasis"/>
        </w:rPr>
        <w:t>Davatelj koncesije</w:t>
      </w:r>
      <w:r w:rsidR="00E740E2" w:rsidRPr="00F5707E">
        <w:rPr>
          <w:rStyle w:val="Emphasis"/>
          <w:i w:val="0"/>
        </w:rPr>
        <w:t>) iskazuje</w:t>
      </w:r>
      <w:r w:rsidR="00F72E8E" w:rsidRPr="00F5707E">
        <w:rPr>
          <w:rStyle w:val="Emphasis"/>
          <w:i w:val="0"/>
        </w:rPr>
        <w:t xml:space="preserve"> </w:t>
      </w:r>
      <w:r w:rsidR="00E740E2" w:rsidRPr="00F5707E">
        <w:rPr>
          <w:rStyle w:val="Emphasis"/>
          <w:i w:val="0"/>
        </w:rPr>
        <w:t>namjeru davanja koncesije na lučkom području putničke luke</w:t>
      </w:r>
      <w:r w:rsidR="001154C3" w:rsidRPr="00F5707E">
        <w:rPr>
          <w:rStyle w:val="Emphasis"/>
          <w:i w:val="0"/>
        </w:rPr>
        <w:t xml:space="preserve"> Zadar</w:t>
      </w:r>
      <w:r w:rsidR="00BB0D4E" w:rsidRPr="00F5707E">
        <w:t xml:space="preserve"> </w:t>
      </w:r>
      <w:r w:rsidR="00BB0D4E" w:rsidRPr="00F5707E">
        <w:rPr>
          <w:rStyle w:val="Emphasis"/>
          <w:i w:val="0"/>
        </w:rPr>
        <w:t xml:space="preserve">za </w:t>
      </w:r>
      <w:r w:rsidR="007274F5" w:rsidRPr="00F5707E">
        <w:rPr>
          <w:rStyle w:val="Emphasis"/>
          <w:i w:val="0"/>
        </w:rPr>
        <w:t xml:space="preserve">postavu pokretnog štanda za prezentaciju brodskih izleta za obavljanje djelatnosti pomorskog prijevoza putnika </w:t>
      </w:r>
      <w:r w:rsidR="00E740E2" w:rsidRPr="00F5707E">
        <w:rPr>
          <w:rStyle w:val="Emphasis"/>
          <w:i w:val="0"/>
        </w:rPr>
        <w:t xml:space="preserve">na </w:t>
      </w:r>
      <w:r w:rsidR="00BB0D4E" w:rsidRPr="00F5707E">
        <w:rPr>
          <w:rStyle w:val="Emphasis"/>
          <w:i w:val="0"/>
        </w:rPr>
        <w:t xml:space="preserve">ukupno </w:t>
      </w:r>
      <w:r w:rsidR="00820EDF" w:rsidRPr="00F5707E">
        <w:rPr>
          <w:rStyle w:val="Emphasis"/>
          <w:i w:val="0"/>
        </w:rPr>
        <w:t>8</w:t>
      </w:r>
      <w:r w:rsidR="00BB0D4E" w:rsidRPr="00F5707E">
        <w:rPr>
          <w:rStyle w:val="Emphasis"/>
          <w:i w:val="0"/>
        </w:rPr>
        <w:t xml:space="preserve"> </w:t>
      </w:r>
      <w:r w:rsidR="002F5B67" w:rsidRPr="00F5707E">
        <w:rPr>
          <w:rStyle w:val="Emphasis"/>
          <w:i w:val="0"/>
        </w:rPr>
        <w:t>pozicija</w:t>
      </w:r>
      <w:r w:rsidR="000D3058" w:rsidRPr="00F5707E">
        <w:rPr>
          <w:rStyle w:val="Emphasis"/>
          <w:i w:val="0"/>
        </w:rPr>
        <w:t xml:space="preserve"> </w:t>
      </w:r>
      <w:r w:rsidR="00BB0D4E" w:rsidRPr="00F5707E">
        <w:rPr>
          <w:rStyle w:val="Emphasis"/>
          <w:i w:val="0"/>
        </w:rPr>
        <w:t xml:space="preserve">ukupne pojedinačne površine prostora od najviše </w:t>
      </w:r>
      <w:r w:rsidR="00C91D57" w:rsidRPr="00F5707E">
        <w:rPr>
          <w:rStyle w:val="Emphasis"/>
          <w:i w:val="0"/>
        </w:rPr>
        <w:t>2,40</w:t>
      </w:r>
      <w:r w:rsidR="00BB0D4E" w:rsidRPr="00F5707E">
        <w:rPr>
          <w:rStyle w:val="Emphasis"/>
          <w:i w:val="0"/>
        </w:rPr>
        <w:t xml:space="preserve"> m</w:t>
      </w:r>
      <w:r w:rsidR="00BB0D4E" w:rsidRPr="00F5707E">
        <w:rPr>
          <w:rStyle w:val="Emphasis"/>
          <w:i w:val="0"/>
          <w:vertAlign w:val="superscript"/>
        </w:rPr>
        <w:t>2</w:t>
      </w:r>
      <w:r w:rsidR="00BB0D4E" w:rsidRPr="00F5707E">
        <w:rPr>
          <w:rStyle w:val="Emphasis"/>
          <w:i w:val="0"/>
        </w:rPr>
        <w:t xml:space="preserve"> na lokaciji </w:t>
      </w:r>
      <w:r w:rsidR="00FC6E7B" w:rsidRPr="00F5707E">
        <w:rPr>
          <w:rStyle w:val="Emphasis"/>
          <w:i w:val="0"/>
        </w:rPr>
        <w:t>Istarska</w:t>
      </w:r>
      <w:r w:rsidR="00BB0D4E" w:rsidRPr="00F5707E">
        <w:rPr>
          <w:rStyle w:val="Emphasis"/>
          <w:i w:val="0"/>
        </w:rPr>
        <w:t xml:space="preserve"> obala, </w:t>
      </w:r>
      <w:r w:rsidR="00E20F7C" w:rsidRPr="00F5707E">
        <w:rPr>
          <w:rStyle w:val="Emphasis"/>
          <w:i w:val="0"/>
        </w:rPr>
        <w:t xml:space="preserve">sukladno rasporedu prikazanom u ovoj dokumentaciji, </w:t>
      </w:r>
      <w:r w:rsidR="003F1D8E" w:rsidRPr="00F5707E">
        <w:rPr>
          <w:rStyle w:val="Emphasis"/>
          <w:i w:val="0"/>
        </w:rPr>
        <w:t xml:space="preserve">sve unutar lučkog područja putničke luke </w:t>
      </w:r>
      <w:r w:rsidR="00E740E2" w:rsidRPr="00F5707E">
        <w:rPr>
          <w:rStyle w:val="Emphasis"/>
          <w:i w:val="0"/>
        </w:rPr>
        <w:t xml:space="preserve">luke </w:t>
      </w:r>
      <w:r w:rsidR="001154C3" w:rsidRPr="00F5707E">
        <w:rPr>
          <w:rStyle w:val="Emphasis"/>
          <w:i w:val="0"/>
        </w:rPr>
        <w:t>Zadar</w:t>
      </w:r>
      <w:r w:rsidR="003F1D8E" w:rsidRPr="00F5707E">
        <w:rPr>
          <w:rStyle w:val="Emphasis"/>
          <w:i w:val="0"/>
        </w:rPr>
        <w:t>.</w:t>
      </w:r>
    </w:p>
    <w:p w:rsidR="00E740E2" w:rsidRPr="009F3B6F" w:rsidRDefault="00E740E2" w:rsidP="0022202D">
      <w:pPr>
        <w:autoSpaceDE w:val="0"/>
        <w:autoSpaceDN w:val="0"/>
        <w:adjustRightInd w:val="0"/>
        <w:spacing w:after="0" w:line="240" w:lineRule="auto"/>
        <w:jc w:val="both"/>
        <w:rPr>
          <w:rStyle w:val="Emphasis"/>
          <w:i w:val="0"/>
        </w:rPr>
      </w:pPr>
      <w:r w:rsidRPr="00F5707E">
        <w:rPr>
          <w:rStyle w:val="Emphasis"/>
          <w:i w:val="0"/>
        </w:rPr>
        <w:t>Ovom Obavijesti ostvaruju se načela postupka davanja koncesije sadržana u odredbi čl</w:t>
      </w:r>
      <w:r w:rsidR="00AF7036" w:rsidRPr="00F5707E">
        <w:rPr>
          <w:rStyle w:val="Emphasis"/>
          <w:i w:val="0"/>
        </w:rPr>
        <w:t>anka</w:t>
      </w:r>
      <w:r w:rsidRPr="00F5707E">
        <w:rPr>
          <w:rStyle w:val="Emphasis"/>
          <w:i w:val="0"/>
        </w:rPr>
        <w:t xml:space="preserve"> </w:t>
      </w:r>
      <w:r w:rsidR="00AF7036" w:rsidRPr="00F5707E">
        <w:rPr>
          <w:rStyle w:val="Emphasis"/>
          <w:i w:val="0"/>
        </w:rPr>
        <w:t>6</w:t>
      </w:r>
      <w:r w:rsidRPr="00F5707E">
        <w:rPr>
          <w:rStyle w:val="Emphasis"/>
          <w:i w:val="0"/>
        </w:rPr>
        <w:t>. Zakona o koncesijama (</w:t>
      </w:r>
      <w:r w:rsidR="009F3B6F" w:rsidRPr="00F5707E">
        <w:rPr>
          <w:rStyle w:val="Emphasis"/>
          <w:i w:val="0"/>
        </w:rPr>
        <w:t>NN 69/17, 107/20</w:t>
      </w:r>
      <w:r w:rsidRPr="00F5707E">
        <w:rPr>
          <w:rStyle w:val="Emphasis"/>
          <w:i w:val="0"/>
        </w:rPr>
        <w:t>), i to načelo slobode kretanja robe, načelo slobode</w:t>
      </w:r>
      <w:r w:rsidR="001154C3" w:rsidRPr="00F5707E">
        <w:rPr>
          <w:rStyle w:val="Emphasis"/>
          <w:i w:val="0"/>
        </w:rPr>
        <w:t xml:space="preserve"> </w:t>
      </w:r>
      <w:r w:rsidR="00F72E8E" w:rsidRPr="00F5707E">
        <w:rPr>
          <w:rStyle w:val="Emphasis"/>
          <w:i w:val="0"/>
        </w:rPr>
        <w:t>p</w:t>
      </w:r>
      <w:r w:rsidRPr="00F5707E">
        <w:rPr>
          <w:rStyle w:val="Emphasis"/>
          <w:i w:val="0"/>
        </w:rPr>
        <w:t>oslovnog</w:t>
      </w:r>
      <w:r w:rsidR="00F72E8E" w:rsidRPr="009F3B6F">
        <w:rPr>
          <w:rStyle w:val="Emphasis"/>
          <w:i w:val="0"/>
        </w:rPr>
        <w:t xml:space="preserve">  </w:t>
      </w:r>
      <w:r w:rsidRPr="009F3B6F">
        <w:rPr>
          <w:rStyle w:val="Emphasis"/>
          <w:i w:val="0"/>
        </w:rPr>
        <w:t>nastana, načelo slobode pružanja usluga, načelo učinkovitosti, kao i ostala temeljna načela iz Ustava Republike Hrvatske te Ugovora o osnivanju Europske zajednice, kao što su načelo tržišnog natjecanja, načelo jednakog tretmana, načelo zabrane diskriminacije, načelo uzajamnog priznavanja, načelo razmjernosti i načelo transparentnosti.</w:t>
      </w:r>
    </w:p>
    <w:p w:rsidR="006E63BE" w:rsidRPr="009F3B6F" w:rsidRDefault="006E63BE" w:rsidP="0022202D">
      <w:pPr>
        <w:autoSpaceDE w:val="0"/>
        <w:autoSpaceDN w:val="0"/>
        <w:adjustRightInd w:val="0"/>
        <w:spacing w:after="0" w:line="240" w:lineRule="auto"/>
        <w:jc w:val="both"/>
        <w:rPr>
          <w:rStyle w:val="Emphasis"/>
          <w:i w:val="0"/>
        </w:rPr>
      </w:pPr>
    </w:p>
    <w:p w:rsidR="00E740E2" w:rsidRDefault="00E740E2" w:rsidP="0022202D">
      <w:pPr>
        <w:autoSpaceDE w:val="0"/>
        <w:autoSpaceDN w:val="0"/>
        <w:adjustRightInd w:val="0"/>
        <w:spacing w:after="0" w:line="240" w:lineRule="auto"/>
        <w:jc w:val="both"/>
        <w:rPr>
          <w:rStyle w:val="Emphasis"/>
          <w:i w:val="0"/>
        </w:rPr>
      </w:pPr>
      <w:r w:rsidRPr="009F3B6F">
        <w:rPr>
          <w:rStyle w:val="Emphasis"/>
          <w:i w:val="0"/>
        </w:rPr>
        <w:t>Objava Obavijesti o namjeri davanja koncesije izvršit će se u Elektroničkom oglasniku</w:t>
      </w:r>
      <w:r w:rsidR="006D3931" w:rsidRPr="009F3B6F">
        <w:rPr>
          <w:rStyle w:val="Emphasis"/>
          <w:i w:val="0"/>
        </w:rPr>
        <w:t xml:space="preserve"> </w:t>
      </w:r>
      <w:r w:rsidRPr="009F3B6F">
        <w:rPr>
          <w:rStyle w:val="Emphasis"/>
          <w:i w:val="0"/>
        </w:rPr>
        <w:t>javne nabave Republike Hrvatske.</w:t>
      </w:r>
    </w:p>
    <w:p w:rsidR="009F3B6F" w:rsidRDefault="009F3B6F" w:rsidP="0022202D">
      <w:pPr>
        <w:autoSpaceDE w:val="0"/>
        <w:autoSpaceDN w:val="0"/>
        <w:adjustRightInd w:val="0"/>
        <w:spacing w:after="0" w:line="240" w:lineRule="auto"/>
        <w:jc w:val="both"/>
        <w:rPr>
          <w:rStyle w:val="Emphasis"/>
          <w:i w:val="0"/>
        </w:rPr>
      </w:pPr>
    </w:p>
    <w:p w:rsidR="002F6A55" w:rsidRPr="009F3B6F" w:rsidRDefault="002F6A55" w:rsidP="0022202D">
      <w:pPr>
        <w:autoSpaceDE w:val="0"/>
        <w:autoSpaceDN w:val="0"/>
        <w:adjustRightInd w:val="0"/>
        <w:spacing w:after="0" w:line="240" w:lineRule="auto"/>
        <w:jc w:val="both"/>
        <w:rPr>
          <w:rStyle w:val="Emphasis"/>
          <w:i w:val="0"/>
        </w:rPr>
      </w:pPr>
    </w:p>
    <w:p w:rsidR="009F3B6F" w:rsidRPr="00036221" w:rsidRDefault="009F3B6F" w:rsidP="00492A2D">
      <w:pPr>
        <w:widowControl w:val="0"/>
        <w:numPr>
          <w:ilvl w:val="0"/>
          <w:numId w:val="3"/>
        </w:numPr>
        <w:pBdr>
          <w:bottom w:val="single" w:sz="4" w:space="1" w:color="auto"/>
        </w:pBdr>
        <w:autoSpaceDE w:val="0"/>
        <w:autoSpaceDN w:val="0"/>
        <w:adjustRightInd w:val="0"/>
        <w:spacing w:after="0" w:line="240" w:lineRule="auto"/>
        <w:contextualSpacing/>
        <w:jc w:val="both"/>
        <w:rPr>
          <w:iCs/>
        </w:rPr>
      </w:pPr>
      <w:r w:rsidRPr="00006BCA">
        <w:rPr>
          <w:rFonts w:ascii="Calibri" w:eastAsia="Calibri" w:hAnsi="Calibri" w:cs="Calibri"/>
          <w:b/>
          <w:color w:val="365F91"/>
          <w:sz w:val="24"/>
          <w:szCs w:val="24"/>
          <w:lang w:val="hr-BA"/>
        </w:rPr>
        <w:t>OPĆI PODACI</w:t>
      </w:r>
    </w:p>
    <w:p w:rsidR="009F3B6F" w:rsidRPr="00036221" w:rsidRDefault="009F3B6F" w:rsidP="009F3B6F">
      <w:pPr>
        <w:widowControl w:val="0"/>
        <w:autoSpaceDE w:val="0"/>
        <w:autoSpaceDN w:val="0"/>
        <w:adjustRightInd w:val="0"/>
        <w:spacing w:after="0" w:line="240" w:lineRule="auto"/>
        <w:ind w:left="720"/>
        <w:contextualSpacing/>
        <w:jc w:val="both"/>
        <w:rPr>
          <w:iCs/>
        </w:rPr>
      </w:pPr>
    </w:p>
    <w:p w:rsidR="009F3B6F" w:rsidRPr="00036221" w:rsidRDefault="009F3B6F" w:rsidP="00492A2D">
      <w:pPr>
        <w:pStyle w:val="ListParagraph"/>
        <w:numPr>
          <w:ilvl w:val="1"/>
          <w:numId w:val="6"/>
        </w:numPr>
        <w:spacing w:after="0" w:line="240" w:lineRule="auto"/>
        <w:ind w:left="709" w:hanging="709"/>
        <w:rPr>
          <w:b/>
          <w:iCs/>
          <w:lang w:val="hr-BA"/>
        </w:rPr>
      </w:pPr>
      <w:r w:rsidRPr="00036221">
        <w:rPr>
          <w:b/>
          <w:iCs/>
          <w:lang w:val="hr-BA"/>
        </w:rPr>
        <w:t>Informacije o Davatelju koncesije</w:t>
      </w:r>
    </w:p>
    <w:p w:rsidR="009F3B6F" w:rsidRPr="00036221" w:rsidRDefault="009F3B6F" w:rsidP="009F3B6F">
      <w:pPr>
        <w:widowControl w:val="0"/>
        <w:spacing w:after="0" w:line="240" w:lineRule="auto"/>
        <w:ind w:firstLine="709"/>
        <w:jc w:val="both"/>
        <w:rPr>
          <w:rFonts w:ascii="Calibri" w:eastAsia="Courier New" w:hAnsi="Calibri" w:cs="Calibri"/>
          <w:lang w:val="hr-BA" w:eastAsia="hr-HR" w:bidi="hr-HR"/>
        </w:rPr>
      </w:pPr>
      <w:r w:rsidRPr="00036221">
        <w:rPr>
          <w:rFonts w:ascii="Calibri" w:eastAsia="Courier New" w:hAnsi="Calibri" w:cs="Calibri"/>
          <w:lang w:val="hr-BA" w:eastAsia="hr-HR" w:bidi="hr-HR"/>
        </w:rPr>
        <w:t xml:space="preserve">Davatelj koncesije: </w:t>
      </w:r>
      <w:r w:rsidRPr="00036221">
        <w:rPr>
          <w:rFonts w:ascii="Calibri" w:eastAsia="Courier New" w:hAnsi="Calibri" w:cs="Calibri"/>
          <w:lang w:val="hr-BA" w:eastAsia="hr-HR" w:bidi="hr-HR"/>
        </w:rPr>
        <w:tab/>
        <w:t>Lučka uprava Zadar</w:t>
      </w:r>
      <w:r w:rsidRPr="00036221">
        <w:rPr>
          <w:rFonts w:ascii="Calibri" w:eastAsia="Courier New" w:hAnsi="Calibri" w:cs="Calibri"/>
          <w:lang w:val="hr-BA" w:eastAsia="hr-HR" w:bidi="hr-HR"/>
        </w:rPr>
        <w:tab/>
      </w:r>
    </w:p>
    <w:p w:rsidR="009F3B6F" w:rsidRPr="00AB0835" w:rsidRDefault="009F3B6F" w:rsidP="009F3B6F">
      <w:pPr>
        <w:widowControl w:val="0"/>
        <w:spacing w:after="0" w:line="240" w:lineRule="auto"/>
        <w:ind w:firstLine="709"/>
        <w:jc w:val="both"/>
        <w:rPr>
          <w:rFonts w:ascii="Calibri" w:eastAsia="Courier New" w:hAnsi="Calibri" w:cs="Calibri"/>
          <w:lang w:val="hr-BA" w:eastAsia="hr-HR" w:bidi="hr-HR"/>
        </w:rPr>
      </w:pPr>
      <w:r w:rsidRPr="00036221">
        <w:rPr>
          <w:rFonts w:ascii="Calibri" w:eastAsia="Courier New" w:hAnsi="Calibri" w:cs="Calibri"/>
          <w:lang w:val="hr-BA" w:eastAsia="hr-HR" w:bidi="hr-HR"/>
        </w:rPr>
        <w:t xml:space="preserve">Adresa: </w:t>
      </w:r>
      <w:r w:rsidRPr="00036221">
        <w:rPr>
          <w:rFonts w:ascii="Calibri" w:eastAsia="Courier New" w:hAnsi="Calibri" w:cs="Calibri"/>
          <w:lang w:val="hr-BA" w:eastAsia="hr-HR" w:bidi="hr-HR"/>
        </w:rPr>
        <w:tab/>
      </w:r>
      <w:r w:rsidRPr="00036221">
        <w:rPr>
          <w:rFonts w:ascii="Calibri" w:eastAsia="Courier New" w:hAnsi="Calibri" w:cs="Calibri"/>
          <w:lang w:val="hr-BA" w:eastAsia="hr-HR" w:bidi="hr-HR"/>
        </w:rPr>
        <w:tab/>
      </w:r>
      <w:r w:rsidRPr="00AB0835">
        <w:rPr>
          <w:rFonts w:ascii="Calibri" w:eastAsia="Courier New" w:hAnsi="Calibri" w:cs="Calibri"/>
          <w:lang w:val="hr-BA" w:eastAsia="hr-HR" w:bidi="hr-HR"/>
        </w:rPr>
        <w:t>Gaženička cesta 28 C, 23000 Zadar</w:t>
      </w:r>
    </w:p>
    <w:p w:rsidR="009F3B6F" w:rsidRDefault="009F3B6F" w:rsidP="009F3B6F">
      <w:pPr>
        <w:widowControl w:val="0"/>
        <w:spacing w:after="0" w:line="240" w:lineRule="auto"/>
        <w:ind w:firstLine="709"/>
        <w:jc w:val="both"/>
        <w:rPr>
          <w:rFonts w:ascii="Calibri" w:eastAsia="Courier New" w:hAnsi="Calibri" w:cs="Calibri"/>
          <w:u w:val="single"/>
          <w:lang w:val="hr-BA" w:eastAsia="hr-HR" w:bidi="hr-HR"/>
        </w:rPr>
      </w:pPr>
      <w:r w:rsidRPr="00AB0835">
        <w:rPr>
          <w:rFonts w:ascii="Calibri" w:eastAsia="Courier New" w:hAnsi="Calibri" w:cs="Calibri"/>
          <w:lang w:val="hr-BA" w:eastAsia="hr-HR" w:bidi="hr-HR"/>
        </w:rPr>
        <w:t xml:space="preserve">E-pošta: </w:t>
      </w:r>
      <w:r w:rsidRPr="00AB0835">
        <w:rPr>
          <w:rFonts w:ascii="Calibri" w:eastAsia="Courier New" w:hAnsi="Calibri" w:cs="Calibri"/>
          <w:lang w:val="hr-BA" w:eastAsia="hr-HR" w:bidi="hr-HR"/>
        </w:rPr>
        <w:tab/>
      </w:r>
      <w:r w:rsidRPr="00AB0835">
        <w:rPr>
          <w:rFonts w:ascii="Calibri" w:eastAsia="Courier New" w:hAnsi="Calibri" w:cs="Calibri"/>
          <w:lang w:val="hr-BA" w:eastAsia="hr-HR" w:bidi="hr-HR"/>
        </w:rPr>
        <w:tab/>
      </w:r>
      <w:hyperlink r:id="rId9" w:history="1">
        <w:r w:rsidRPr="00775A33">
          <w:rPr>
            <w:rStyle w:val="Hyperlink"/>
            <w:rFonts w:ascii="Calibri" w:eastAsia="Courier New" w:hAnsi="Calibri" w:cs="Calibri"/>
            <w:lang w:val="hr-BA" w:eastAsia="hr-HR" w:bidi="hr-HR"/>
          </w:rPr>
          <w:t>info@port-authority-zadar.hr</w:t>
        </w:r>
      </w:hyperlink>
    </w:p>
    <w:p w:rsidR="009F3B6F" w:rsidRPr="00AB0835" w:rsidRDefault="009F3B6F" w:rsidP="009F3B6F">
      <w:pPr>
        <w:widowControl w:val="0"/>
        <w:spacing w:after="0" w:line="240" w:lineRule="auto"/>
        <w:ind w:firstLine="709"/>
        <w:jc w:val="both"/>
        <w:rPr>
          <w:rFonts w:ascii="Calibri" w:eastAsia="Courier New" w:hAnsi="Calibri" w:cs="Calibri"/>
          <w:lang w:val="hr-BA" w:eastAsia="hr-HR" w:bidi="hr-HR"/>
        </w:rPr>
      </w:pPr>
      <w:r w:rsidRPr="00AB0835">
        <w:rPr>
          <w:rFonts w:ascii="Calibri" w:eastAsia="Courier New" w:hAnsi="Calibri" w:cs="Calibri"/>
          <w:lang w:val="hr-BA" w:eastAsia="hr-HR" w:bidi="hr-HR"/>
        </w:rPr>
        <w:t xml:space="preserve">OIB: </w:t>
      </w:r>
      <w:r w:rsidRPr="00AB0835">
        <w:rPr>
          <w:rFonts w:ascii="Calibri" w:eastAsia="Courier New" w:hAnsi="Calibri" w:cs="Calibri"/>
          <w:lang w:val="hr-BA" w:eastAsia="hr-HR" w:bidi="hr-HR"/>
        </w:rPr>
        <w:tab/>
      </w:r>
      <w:r w:rsidRPr="00AB0835">
        <w:rPr>
          <w:rFonts w:ascii="Calibri" w:eastAsia="Courier New" w:hAnsi="Calibri" w:cs="Calibri"/>
          <w:lang w:val="hr-BA" w:eastAsia="hr-HR" w:bidi="hr-HR"/>
        </w:rPr>
        <w:tab/>
      </w:r>
      <w:r w:rsidRPr="00AB0835">
        <w:rPr>
          <w:rFonts w:ascii="Calibri" w:eastAsia="Courier New" w:hAnsi="Calibri" w:cs="Calibri"/>
          <w:lang w:val="hr-BA" w:eastAsia="hr-HR" w:bidi="hr-HR"/>
        </w:rPr>
        <w:tab/>
        <w:t>03457471323</w:t>
      </w:r>
    </w:p>
    <w:p w:rsidR="009F3B6F" w:rsidRPr="009F3B6F" w:rsidRDefault="009F3B6F" w:rsidP="009F3B6F">
      <w:pPr>
        <w:widowControl w:val="0"/>
        <w:spacing w:after="0" w:line="240" w:lineRule="auto"/>
        <w:ind w:firstLine="709"/>
        <w:jc w:val="both"/>
        <w:rPr>
          <w:rFonts w:ascii="Calibri" w:eastAsia="Courier New" w:hAnsi="Calibri" w:cs="Calibri"/>
          <w:u w:val="single"/>
          <w:lang w:val="hr-BA" w:eastAsia="hr-HR" w:bidi="hr-HR"/>
        </w:rPr>
      </w:pPr>
      <w:r w:rsidRPr="00AB0835">
        <w:rPr>
          <w:rFonts w:ascii="Calibri" w:eastAsia="Courier New" w:hAnsi="Calibri" w:cs="Calibri"/>
          <w:lang w:val="hr-BA" w:eastAsia="hr-HR" w:bidi="hr-HR"/>
        </w:rPr>
        <w:t xml:space="preserve">Internet adresa: </w:t>
      </w:r>
      <w:r w:rsidRPr="00AB0835">
        <w:rPr>
          <w:rFonts w:ascii="Calibri" w:eastAsia="Courier New" w:hAnsi="Calibri" w:cs="Calibri"/>
          <w:lang w:val="hr-BA" w:eastAsia="hr-HR" w:bidi="hr-HR"/>
        </w:rPr>
        <w:tab/>
      </w:r>
      <w:hyperlink r:id="rId10" w:history="1">
        <w:r w:rsidRPr="009F3B6F">
          <w:rPr>
            <w:rStyle w:val="Hyperlink"/>
            <w:rFonts w:ascii="Calibri" w:eastAsia="Courier New" w:hAnsi="Calibri" w:cs="Calibri"/>
            <w:lang w:val="hr-BA" w:eastAsia="hr-HR" w:bidi="hr-HR"/>
          </w:rPr>
          <w:t>www.port-authority-zadar.hr</w:t>
        </w:r>
      </w:hyperlink>
    </w:p>
    <w:p w:rsidR="00E740E2" w:rsidRPr="00CF3A7C" w:rsidRDefault="00E740E2" w:rsidP="0022202D">
      <w:pPr>
        <w:autoSpaceDE w:val="0"/>
        <w:autoSpaceDN w:val="0"/>
        <w:adjustRightInd w:val="0"/>
        <w:spacing w:after="0" w:line="240" w:lineRule="auto"/>
        <w:jc w:val="both"/>
        <w:rPr>
          <w:rStyle w:val="Emphasis"/>
          <w:i w:val="0"/>
          <w:highlight w:val="yellow"/>
        </w:rPr>
      </w:pPr>
    </w:p>
    <w:p w:rsidR="009F3B6F" w:rsidRPr="00036221" w:rsidRDefault="009F3B6F" w:rsidP="00492A2D">
      <w:pPr>
        <w:pStyle w:val="ListParagraph"/>
        <w:numPr>
          <w:ilvl w:val="1"/>
          <w:numId w:val="6"/>
        </w:numPr>
        <w:spacing w:after="0" w:line="240" w:lineRule="auto"/>
        <w:ind w:left="709" w:hanging="709"/>
        <w:rPr>
          <w:b/>
          <w:iCs/>
        </w:rPr>
      </w:pPr>
      <w:r w:rsidRPr="00AB0835">
        <w:rPr>
          <w:b/>
          <w:iCs/>
        </w:rPr>
        <w:t>Služba i osobe zadužene za kontakt s gospodarskim</w:t>
      </w:r>
      <w:r w:rsidRPr="00036221">
        <w:rPr>
          <w:b/>
          <w:iCs/>
        </w:rPr>
        <w:t xml:space="preserve"> subjektima</w:t>
      </w:r>
    </w:p>
    <w:p w:rsidR="009F3B6F" w:rsidRPr="00D76747" w:rsidRDefault="00BE1A8A" w:rsidP="009F3B6F">
      <w:pPr>
        <w:pStyle w:val="ListParagraph"/>
        <w:spacing w:after="0" w:line="240" w:lineRule="auto"/>
        <w:ind w:left="709"/>
        <w:rPr>
          <w:iCs/>
        </w:rPr>
      </w:pPr>
      <w:r w:rsidRPr="00D76747">
        <w:rPr>
          <w:iCs/>
        </w:rPr>
        <w:t>Marin Slavić, voditelj koncesija</w:t>
      </w:r>
    </w:p>
    <w:p w:rsidR="009F3B6F" w:rsidRPr="00D76747" w:rsidRDefault="009F3B6F" w:rsidP="009F3B6F">
      <w:pPr>
        <w:pStyle w:val="ListParagraph"/>
        <w:spacing w:after="0" w:line="240" w:lineRule="auto"/>
        <w:ind w:left="709"/>
        <w:rPr>
          <w:iCs/>
        </w:rPr>
      </w:pPr>
      <w:r w:rsidRPr="00D76747">
        <w:rPr>
          <w:iCs/>
        </w:rPr>
        <w:t>Lučka uprava Zadar</w:t>
      </w:r>
    </w:p>
    <w:p w:rsidR="009F3B6F" w:rsidRPr="00D76747" w:rsidRDefault="009F3B6F" w:rsidP="009F3B6F">
      <w:pPr>
        <w:pStyle w:val="ListParagraph"/>
        <w:spacing w:after="0" w:line="240" w:lineRule="auto"/>
        <w:ind w:left="709"/>
        <w:rPr>
          <w:iCs/>
        </w:rPr>
      </w:pPr>
      <w:r w:rsidRPr="00D76747">
        <w:rPr>
          <w:iCs/>
        </w:rPr>
        <w:t>Gaženička cesta 28 C</w:t>
      </w:r>
    </w:p>
    <w:p w:rsidR="009F3B6F" w:rsidRPr="00D76747" w:rsidRDefault="009F3B6F" w:rsidP="009F3B6F">
      <w:pPr>
        <w:pStyle w:val="ListParagraph"/>
        <w:spacing w:after="0" w:line="240" w:lineRule="auto"/>
        <w:ind w:left="709"/>
        <w:rPr>
          <w:iCs/>
        </w:rPr>
      </w:pPr>
      <w:r w:rsidRPr="00D76747">
        <w:rPr>
          <w:iCs/>
        </w:rPr>
        <w:t>23000 Zadar</w:t>
      </w:r>
    </w:p>
    <w:p w:rsidR="009F3B6F" w:rsidRPr="00D76747" w:rsidRDefault="00184E7A" w:rsidP="009F3B6F">
      <w:pPr>
        <w:pStyle w:val="ListParagraph"/>
        <w:rPr>
          <w:iCs/>
          <w:u w:val="single"/>
        </w:rPr>
      </w:pPr>
      <w:hyperlink r:id="rId11" w:history="1">
        <w:r w:rsidR="00182F24" w:rsidRPr="00D76747">
          <w:rPr>
            <w:rStyle w:val="Hyperlink"/>
            <w:iCs/>
          </w:rPr>
          <w:t>mslavic@port-authority-zadar.hr</w:t>
        </w:r>
      </w:hyperlink>
    </w:p>
    <w:p w:rsidR="009F3B6F" w:rsidRPr="00D76747" w:rsidRDefault="009F3B6F" w:rsidP="009F3B6F">
      <w:pPr>
        <w:pStyle w:val="ListParagraph"/>
        <w:spacing w:after="0" w:line="240" w:lineRule="auto"/>
        <w:ind w:left="709"/>
        <w:rPr>
          <w:iCs/>
        </w:rPr>
      </w:pPr>
      <w:r w:rsidRPr="00D76747">
        <w:rPr>
          <w:iCs/>
        </w:rPr>
        <w:t>Tel:  385 23 201 201</w:t>
      </w:r>
    </w:p>
    <w:p w:rsidR="009F3B6F" w:rsidRPr="00D76747" w:rsidRDefault="009F3B6F" w:rsidP="009F3B6F">
      <w:pPr>
        <w:pStyle w:val="ListParagraph"/>
        <w:spacing w:after="0" w:line="240" w:lineRule="auto"/>
        <w:ind w:left="709"/>
        <w:rPr>
          <w:iCs/>
        </w:rPr>
      </w:pPr>
      <w:r w:rsidRPr="00D76747">
        <w:rPr>
          <w:iCs/>
        </w:rPr>
        <w:t>Fax: 385 23 201 212</w:t>
      </w:r>
    </w:p>
    <w:p w:rsidR="00CC6FFA" w:rsidRPr="00D76747" w:rsidRDefault="00CC6FFA" w:rsidP="0022202D">
      <w:pPr>
        <w:autoSpaceDE w:val="0"/>
        <w:autoSpaceDN w:val="0"/>
        <w:adjustRightInd w:val="0"/>
        <w:spacing w:after="0" w:line="240" w:lineRule="auto"/>
        <w:jc w:val="both"/>
        <w:rPr>
          <w:rStyle w:val="Emphasis"/>
          <w:i w:val="0"/>
        </w:rPr>
      </w:pPr>
    </w:p>
    <w:p w:rsidR="007C1DB3" w:rsidRPr="00D76747" w:rsidRDefault="007C1DB3" w:rsidP="00492A2D">
      <w:pPr>
        <w:pStyle w:val="ListParagraph"/>
        <w:numPr>
          <w:ilvl w:val="1"/>
          <w:numId w:val="6"/>
        </w:numPr>
        <w:spacing w:after="0" w:line="240" w:lineRule="auto"/>
        <w:ind w:left="709" w:hanging="709"/>
        <w:rPr>
          <w:b/>
          <w:iCs/>
        </w:rPr>
      </w:pPr>
      <w:r w:rsidRPr="00D76747">
        <w:rPr>
          <w:b/>
          <w:iCs/>
        </w:rPr>
        <w:t>Evidencijski broj koncesije</w:t>
      </w:r>
    </w:p>
    <w:p w:rsidR="007C1DB3" w:rsidRPr="00AD2D2E" w:rsidRDefault="007C1DB3" w:rsidP="007C1DB3">
      <w:pPr>
        <w:pStyle w:val="ListParagraph"/>
        <w:spacing w:after="0" w:line="240" w:lineRule="auto"/>
        <w:ind w:left="709"/>
        <w:jc w:val="both"/>
        <w:rPr>
          <w:iCs/>
        </w:rPr>
      </w:pPr>
      <w:r w:rsidRPr="00D76747">
        <w:rPr>
          <w:iCs/>
        </w:rPr>
        <w:t>Davatelj koncesije vodi koncesiju iz ove Dokumentacije za nadmetanje pod evidencijskim brojem KN</w:t>
      </w:r>
      <w:r w:rsidR="009440C4" w:rsidRPr="00D76747">
        <w:rPr>
          <w:iCs/>
        </w:rPr>
        <w:t xml:space="preserve"> – </w:t>
      </w:r>
      <w:r w:rsidRPr="00D76747">
        <w:rPr>
          <w:iCs/>
        </w:rPr>
        <w:t>0</w:t>
      </w:r>
      <w:r w:rsidR="009F3B6F" w:rsidRPr="00D76747">
        <w:rPr>
          <w:iCs/>
        </w:rPr>
        <w:t>1</w:t>
      </w:r>
      <w:r w:rsidRPr="00D76747">
        <w:rPr>
          <w:iCs/>
        </w:rPr>
        <w:t>/20</w:t>
      </w:r>
      <w:r w:rsidR="009F3B6F" w:rsidRPr="00D76747">
        <w:rPr>
          <w:iCs/>
        </w:rPr>
        <w:t>2</w:t>
      </w:r>
      <w:r w:rsidR="00E20F7C" w:rsidRPr="00D76747">
        <w:rPr>
          <w:iCs/>
        </w:rPr>
        <w:t>2</w:t>
      </w:r>
      <w:r w:rsidRPr="00D76747">
        <w:rPr>
          <w:iCs/>
        </w:rPr>
        <w:t>.</w:t>
      </w:r>
    </w:p>
    <w:p w:rsidR="007274F5" w:rsidRPr="00CF3A7C" w:rsidRDefault="007274F5" w:rsidP="007C1DB3">
      <w:pPr>
        <w:pStyle w:val="ListParagraph"/>
        <w:spacing w:after="0" w:line="240" w:lineRule="auto"/>
        <w:ind w:left="709"/>
        <w:jc w:val="both"/>
        <w:rPr>
          <w:iCs/>
          <w:highlight w:val="yellow"/>
        </w:rPr>
      </w:pPr>
    </w:p>
    <w:p w:rsidR="007C1DB3" w:rsidRPr="002F5B67" w:rsidRDefault="007C1DB3" w:rsidP="00492A2D">
      <w:pPr>
        <w:pStyle w:val="ListParagraph"/>
        <w:numPr>
          <w:ilvl w:val="1"/>
          <w:numId w:val="6"/>
        </w:numPr>
        <w:spacing w:after="0" w:line="240" w:lineRule="auto"/>
        <w:ind w:left="709" w:hanging="709"/>
        <w:jc w:val="both"/>
        <w:rPr>
          <w:b/>
          <w:iCs/>
        </w:rPr>
      </w:pPr>
      <w:r w:rsidRPr="009F3B6F">
        <w:rPr>
          <w:b/>
          <w:iCs/>
        </w:rPr>
        <w:t xml:space="preserve">Popis gospodarskih subjekata s kojima bi Davatelj koncesije bio u sukobu interesa prema </w:t>
      </w:r>
      <w:r w:rsidRPr="002F5B67">
        <w:rPr>
          <w:b/>
          <w:iCs/>
        </w:rPr>
        <w:t>propisima o javnoj nabavi</w:t>
      </w:r>
    </w:p>
    <w:p w:rsidR="009F3B6F" w:rsidRPr="002F5B67" w:rsidRDefault="009F3B6F" w:rsidP="009F3B6F">
      <w:pPr>
        <w:pStyle w:val="ListParagraph"/>
        <w:spacing w:after="0" w:line="240" w:lineRule="auto"/>
        <w:ind w:left="709"/>
        <w:jc w:val="both"/>
        <w:rPr>
          <w:iCs/>
        </w:rPr>
      </w:pPr>
      <w:r w:rsidRPr="002F5B67">
        <w:rPr>
          <w:iCs/>
        </w:rPr>
        <w:t>U smislu članka 80. Zakona o javnoj nabavi („Narodne novine“ br. 120/16) Davatelj koncesije je u sukobu interesa sa sljedećim gospodarskim subjektima:</w:t>
      </w:r>
    </w:p>
    <w:p w:rsidR="009F3B6F" w:rsidRPr="002F5B67" w:rsidRDefault="009F3B6F" w:rsidP="009F3B6F">
      <w:pPr>
        <w:pStyle w:val="ListParagraph"/>
        <w:spacing w:after="0" w:line="240" w:lineRule="auto"/>
        <w:ind w:left="709"/>
        <w:jc w:val="both"/>
        <w:rPr>
          <w:iCs/>
        </w:rPr>
      </w:pPr>
      <w:r w:rsidRPr="002F5B67">
        <w:rPr>
          <w:iCs/>
        </w:rPr>
        <w:t xml:space="preserve">MAGNOLIA d.o.o., ZADAR, Crno bb </w:t>
      </w:r>
    </w:p>
    <w:p w:rsidR="009F3B6F" w:rsidRPr="002F5B67" w:rsidRDefault="009F3B6F" w:rsidP="009F3B6F">
      <w:pPr>
        <w:pStyle w:val="ListParagraph"/>
        <w:spacing w:after="0" w:line="240" w:lineRule="auto"/>
        <w:ind w:left="709"/>
        <w:jc w:val="both"/>
        <w:rPr>
          <w:iCs/>
        </w:rPr>
      </w:pPr>
      <w:r w:rsidRPr="002F5B67">
        <w:rPr>
          <w:iCs/>
        </w:rPr>
        <w:t>ODVJETNIČKI URED Smiljan Bakočević, Mihe Klaića 9, 23000 Zadar,</w:t>
      </w:r>
    </w:p>
    <w:p w:rsidR="009F3B6F" w:rsidRPr="002F5B67" w:rsidRDefault="009F3B6F" w:rsidP="009F3B6F">
      <w:pPr>
        <w:pStyle w:val="ListParagraph"/>
        <w:spacing w:after="0" w:line="240" w:lineRule="auto"/>
        <w:ind w:left="709"/>
        <w:jc w:val="both"/>
        <w:rPr>
          <w:iCs/>
        </w:rPr>
      </w:pPr>
      <w:r w:rsidRPr="002F5B67">
        <w:rPr>
          <w:iCs/>
        </w:rPr>
        <w:t>ODVJETNIČKI URED Josipa Bakočević, Mihe Klaića 9, 23000 Zadar,</w:t>
      </w:r>
    </w:p>
    <w:p w:rsidR="009F3B6F" w:rsidRPr="00AB0835" w:rsidRDefault="009F3B6F" w:rsidP="009F3B6F">
      <w:pPr>
        <w:pStyle w:val="ListParagraph"/>
        <w:spacing w:after="0" w:line="240" w:lineRule="auto"/>
        <w:ind w:left="709"/>
        <w:jc w:val="both"/>
        <w:rPr>
          <w:iCs/>
        </w:rPr>
      </w:pPr>
      <w:r w:rsidRPr="002F5B67">
        <w:rPr>
          <w:iCs/>
        </w:rPr>
        <w:t>MED SLAM j.d.o.o. Zadar, Frana Supila 18, 23000 Zadar.</w:t>
      </w:r>
    </w:p>
    <w:p w:rsidR="007C1DB3" w:rsidRPr="009F3B6F" w:rsidRDefault="007C1DB3" w:rsidP="007C1DB3">
      <w:pPr>
        <w:pStyle w:val="ListParagraph"/>
        <w:spacing w:after="0" w:line="240" w:lineRule="auto"/>
        <w:ind w:left="709"/>
        <w:jc w:val="both"/>
        <w:rPr>
          <w:iCs/>
        </w:rPr>
      </w:pPr>
    </w:p>
    <w:p w:rsidR="007C1DB3" w:rsidRPr="009F3B6F" w:rsidRDefault="007C1DB3" w:rsidP="00492A2D">
      <w:pPr>
        <w:pStyle w:val="ListParagraph"/>
        <w:numPr>
          <w:ilvl w:val="1"/>
          <w:numId w:val="6"/>
        </w:numPr>
        <w:spacing w:after="0" w:line="240" w:lineRule="auto"/>
        <w:ind w:left="709" w:hanging="709"/>
        <w:jc w:val="both"/>
        <w:rPr>
          <w:b/>
          <w:iCs/>
        </w:rPr>
      </w:pPr>
      <w:r w:rsidRPr="009F3B6F">
        <w:rPr>
          <w:b/>
          <w:iCs/>
        </w:rPr>
        <w:t xml:space="preserve">Vrsta koncesije  </w:t>
      </w:r>
    </w:p>
    <w:p w:rsidR="007C1DB3" w:rsidRPr="009F3B6F" w:rsidRDefault="007C1DB3" w:rsidP="007C1DB3">
      <w:pPr>
        <w:pStyle w:val="ListParagraph"/>
        <w:autoSpaceDE w:val="0"/>
        <w:autoSpaceDN w:val="0"/>
        <w:adjustRightInd w:val="0"/>
        <w:spacing w:after="0" w:line="240" w:lineRule="auto"/>
        <w:ind w:left="709"/>
        <w:jc w:val="both"/>
        <w:rPr>
          <w:iCs/>
        </w:rPr>
      </w:pPr>
      <w:r w:rsidRPr="009F3B6F">
        <w:rPr>
          <w:iCs/>
        </w:rPr>
        <w:t>Sukladno općoj legislativi, koncesija se prema vrsti razvrstava na koncesiju za usluge.</w:t>
      </w:r>
    </w:p>
    <w:p w:rsidR="007C1DB3" w:rsidRDefault="007C1DB3" w:rsidP="007C1DB3">
      <w:pPr>
        <w:pStyle w:val="ListParagraph"/>
        <w:autoSpaceDE w:val="0"/>
        <w:autoSpaceDN w:val="0"/>
        <w:adjustRightInd w:val="0"/>
        <w:spacing w:after="0" w:line="240" w:lineRule="auto"/>
        <w:ind w:left="709"/>
        <w:jc w:val="both"/>
        <w:rPr>
          <w:iCs/>
        </w:rPr>
      </w:pPr>
      <w:r w:rsidRPr="009F3B6F">
        <w:rPr>
          <w:iCs/>
        </w:rPr>
        <w:t>Sukladno sektorskoj legislativi, koncesija se razvrstava na koncesiju za obavljanje ostalih gospodarskih djelatnosti, koja zahtijeva korištenje postojećih i/ili gradnju novih građevina i drugih objekata lučke podgradnje i lučke nadgradnje na lučkom području.</w:t>
      </w:r>
    </w:p>
    <w:p w:rsidR="009F3B6F" w:rsidRDefault="009F3B6F" w:rsidP="007C1DB3">
      <w:pPr>
        <w:pStyle w:val="ListParagraph"/>
        <w:autoSpaceDE w:val="0"/>
        <w:autoSpaceDN w:val="0"/>
        <w:adjustRightInd w:val="0"/>
        <w:spacing w:after="0" w:line="240" w:lineRule="auto"/>
        <w:ind w:left="709"/>
        <w:jc w:val="both"/>
        <w:rPr>
          <w:iCs/>
        </w:rPr>
      </w:pPr>
    </w:p>
    <w:p w:rsidR="009F3B6F" w:rsidRPr="009F3B6F" w:rsidRDefault="009F3B6F" w:rsidP="007C1DB3">
      <w:pPr>
        <w:pStyle w:val="ListParagraph"/>
        <w:autoSpaceDE w:val="0"/>
        <w:autoSpaceDN w:val="0"/>
        <w:adjustRightInd w:val="0"/>
        <w:spacing w:after="0" w:line="240" w:lineRule="auto"/>
        <w:ind w:left="709"/>
        <w:jc w:val="both"/>
        <w:rPr>
          <w:iCs/>
        </w:rPr>
      </w:pPr>
    </w:p>
    <w:p w:rsidR="009F3B6F" w:rsidRPr="00AD10AB" w:rsidRDefault="009F3B6F" w:rsidP="00492A2D">
      <w:pPr>
        <w:widowControl w:val="0"/>
        <w:numPr>
          <w:ilvl w:val="0"/>
          <w:numId w:val="3"/>
        </w:numPr>
        <w:pBdr>
          <w:bottom w:val="single" w:sz="4" w:space="1" w:color="auto"/>
        </w:pBdr>
        <w:autoSpaceDE w:val="0"/>
        <w:autoSpaceDN w:val="0"/>
        <w:adjustRightInd w:val="0"/>
        <w:spacing w:after="0" w:line="240" w:lineRule="auto"/>
        <w:ind w:left="709" w:hanging="709"/>
        <w:contextualSpacing/>
        <w:rPr>
          <w:rFonts w:ascii="Calibri" w:eastAsia="Calibri" w:hAnsi="Calibri" w:cs="Calibri"/>
          <w:b/>
          <w:bCs/>
          <w:color w:val="365F91"/>
          <w:sz w:val="24"/>
          <w:szCs w:val="24"/>
          <w:lang w:val="hr-BA"/>
        </w:rPr>
      </w:pPr>
      <w:r w:rsidRPr="00AD10AB">
        <w:rPr>
          <w:rFonts w:ascii="Calibri" w:eastAsia="Calibri" w:hAnsi="Calibri" w:cs="Calibri"/>
          <w:b/>
          <w:bCs/>
          <w:color w:val="365F91"/>
          <w:sz w:val="24"/>
          <w:szCs w:val="24"/>
          <w:lang w:val="hr-BA"/>
        </w:rPr>
        <w:t>PODACI O PREDMETU KONCESIJE</w:t>
      </w:r>
    </w:p>
    <w:p w:rsidR="009F3B6F" w:rsidRPr="00AD10AB" w:rsidRDefault="009F3B6F" w:rsidP="009F3B6F">
      <w:pPr>
        <w:widowControl w:val="0"/>
        <w:autoSpaceDE w:val="0"/>
        <w:autoSpaceDN w:val="0"/>
        <w:adjustRightInd w:val="0"/>
        <w:spacing w:after="0" w:line="240" w:lineRule="auto"/>
        <w:ind w:left="709"/>
        <w:contextualSpacing/>
        <w:rPr>
          <w:rFonts w:ascii="Calibri" w:eastAsia="Calibri" w:hAnsi="Calibri" w:cs="Calibri"/>
          <w:b/>
          <w:bCs/>
          <w:szCs w:val="24"/>
          <w:lang w:val="hr-BA"/>
        </w:rPr>
      </w:pPr>
    </w:p>
    <w:p w:rsidR="009F3B6F" w:rsidRPr="00AD10AB" w:rsidRDefault="009F3B6F" w:rsidP="00492A2D">
      <w:pPr>
        <w:numPr>
          <w:ilvl w:val="1"/>
          <w:numId w:val="3"/>
        </w:numPr>
        <w:autoSpaceDE w:val="0"/>
        <w:autoSpaceDN w:val="0"/>
        <w:adjustRightInd w:val="0"/>
        <w:spacing w:after="0" w:line="240" w:lineRule="auto"/>
        <w:ind w:left="709" w:hanging="720"/>
        <w:jc w:val="both"/>
        <w:rPr>
          <w:rStyle w:val="Emphasis"/>
          <w:i w:val="0"/>
        </w:rPr>
      </w:pPr>
      <w:r w:rsidRPr="00AD10AB">
        <w:rPr>
          <w:rStyle w:val="Emphasis"/>
          <w:b/>
          <w:i w:val="0"/>
        </w:rPr>
        <w:t>Opis predmeta koncesije</w:t>
      </w:r>
    </w:p>
    <w:p w:rsidR="005D4399" w:rsidRPr="00AD10AB" w:rsidRDefault="005D4399" w:rsidP="005D4399">
      <w:pPr>
        <w:autoSpaceDE w:val="0"/>
        <w:autoSpaceDN w:val="0"/>
        <w:adjustRightInd w:val="0"/>
        <w:spacing w:after="0" w:line="240" w:lineRule="auto"/>
        <w:ind w:left="709"/>
        <w:jc w:val="both"/>
        <w:rPr>
          <w:iCs/>
        </w:rPr>
      </w:pPr>
      <w:bookmarkStart w:id="0" w:name="_Hlk51506829"/>
      <w:r w:rsidRPr="00AD10AB">
        <w:rPr>
          <w:iCs/>
        </w:rPr>
        <w:t xml:space="preserve">Predmet koncesije je gospodarsko korištenje pomorskog dobra na području putničke luke Zadar </w:t>
      </w:r>
      <w:r w:rsidRPr="002F5B67">
        <w:rPr>
          <w:iCs/>
        </w:rPr>
        <w:t xml:space="preserve">za postavu pokretnog štanda za prezentaciju brodskih izleta za obavljanje djelatnosti pomorskog prijevoza putnika i to na ukupno </w:t>
      </w:r>
      <w:r w:rsidR="00FC6E7B" w:rsidRPr="002F5B67">
        <w:rPr>
          <w:iCs/>
        </w:rPr>
        <w:t>8</w:t>
      </w:r>
      <w:r w:rsidRPr="002F5B67">
        <w:rPr>
          <w:iCs/>
        </w:rPr>
        <w:t xml:space="preserve"> </w:t>
      </w:r>
      <w:r w:rsidR="002F5B67" w:rsidRPr="002F5B67">
        <w:rPr>
          <w:iCs/>
        </w:rPr>
        <w:t xml:space="preserve">pozicija </w:t>
      </w:r>
      <w:r w:rsidRPr="002F5B67">
        <w:rPr>
          <w:iCs/>
        </w:rPr>
        <w:t xml:space="preserve">na području </w:t>
      </w:r>
      <w:r w:rsidR="00FC6E7B" w:rsidRPr="002F5B67">
        <w:rPr>
          <w:iCs/>
        </w:rPr>
        <w:t xml:space="preserve">Istarske </w:t>
      </w:r>
      <w:r w:rsidRPr="002F5B67">
        <w:rPr>
          <w:iCs/>
        </w:rPr>
        <w:t xml:space="preserve">obale unutar lučkog područja putničke luke Zadar. Pojedinačna površina prostora iznosi najviše </w:t>
      </w:r>
      <w:r w:rsidR="009705C7" w:rsidRPr="002F5B67">
        <w:rPr>
          <w:iCs/>
        </w:rPr>
        <w:t>2,40</w:t>
      </w:r>
      <w:r w:rsidRPr="002F5B67">
        <w:rPr>
          <w:iCs/>
        </w:rPr>
        <w:t xml:space="preserve"> m</w:t>
      </w:r>
      <w:r w:rsidRPr="002F5B67">
        <w:rPr>
          <w:iCs/>
          <w:vertAlign w:val="superscript"/>
        </w:rPr>
        <w:t>2</w:t>
      </w:r>
      <w:r w:rsidR="009705C7" w:rsidRPr="002F5B67">
        <w:rPr>
          <w:iCs/>
        </w:rPr>
        <w:t xml:space="preserve"> odnosno 2,0</w:t>
      </w:r>
      <w:r w:rsidRPr="002F5B67">
        <w:rPr>
          <w:iCs/>
        </w:rPr>
        <w:t>0 m x 1,20 m. Planirane pozicije postave štandova određene su nacrtom rasporeda štandova s označenim pripadajućim brojem svakog pojedinačnog štanda, a koji nacrt je sastavni dio ove dokumentacije.</w:t>
      </w:r>
    </w:p>
    <w:p w:rsidR="005D4399" w:rsidRPr="00AD10AB" w:rsidRDefault="005D4399" w:rsidP="009F3B6F">
      <w:pPr>
        <w:autoSpaceDE w:val="0"/>
        <w:autoSpaceDN w:val="0"/>
        <w:adjustRightInd w:val="0"/>
        <w:spacing w:after="0" w:line="240" w:lineRule="auto"/>
        <w:ind w:left="709"/>
        <w:jc w:val="both"/>
        <w:rPr>
          <w:rStyle w:val="Emphasis"/>
          <w:i w:val="0"/>
        </w:rPr>
      </w:pPr>
    </w:p>
    <w:bookmarkEnd w:id="0"/>
    <w:p w:rsidR="005D4399" w:rsidRPr="005D4399" w:rsidRDefault="005D4399" w:rsidP="00492A2D">
      <w:pPr>
        <w:numPr>
          <w:ilvl w:val="1"/>
          <w:numId w:val="3"/>
        </w:numPr>
        <w:autoSpaceDE w:val="0"/>
        <w:autoSpaceDN w:val="0"/>
        <w:adjustRightInd w:val="0"/>
        <w:spacing w:after="0" w:line="240" w:lineRule="auto"/>
        <w:ind w:left="709" w:hanging="709"/>
        <w:contextualSpacing/>
        <w:jc w:val="both"/>
        <w:rPr>
          <w:b/>
          <w:iCs/>
        </w:rPr>
      </w:pPr>
      <w:r w:rsidRPr="005D4399">
        <w:rPr>
          <w:b/>
          <w:iCs/>
        </w:rPr>
        <w:t>Mjesto obavljanja koncesije</w:t>
      </w:r>
    </w:p>
    <w:p w:rsidR="005D4399" w:rsidRPr="005D4399" w:rsidRDefault="005D4399" w:rsidP="005D4399">
      <w:pPr>
        <w:autoSpaceDE w:val="0"/>
        <w:autoSpaceDN w:val="0"/>
        <w:adjustRightInd w:val="0"/>
        <w:spacing w:after="0" w:line="240" w:lineRule="auto"/>
        <w:ind w:left="720"/>
        <w:contextualSpacing/>
        <w:jc w:val="both"/>
        <w:rPr>
          <w:iCs/>
        </w:rPr>
      </w:pPr>
      <w:bookmarkStart w:id="1" w:name="_Hlk51507061"/>
      <w:r w:rsidRPr="005D4399">
        <w:rPr>
          <w:iCs/>
        </w:rPr>
        <w:t>Lokacija koncesije predstavlja lučko područj</w:t>
      </w:r>
      <w:r w:rsidR="00F43F15" w:rsidRPr="00AD10AB">
        <w:rPr>
          <w:iCs/>
        </w:rPr>
        <w:t>e</w:t>
      </w:r>
      <w:r w:rsidRPr="005D4399">
        <w:rPr>
          <w:iCs/>
        </w:rPr>
        <w:t xml:space="preserve"> luke otvorene za javni promet od osobitog (međunarodnog) gospodarskog interesa za Republiku Hrvatsku – putnička luka </w:t>
      </w:r>
      <w:r w:rsidRPr="00AD10AB">
        <w:rPr>
          <w:iCs/>
        </w:rPr>
        <w:t>Zadar</w:t>
      </w:r>
      <w:r w:rsidRPr="005D4399">
        <w:rPr>
          <w:iCs/>
        </w:rPr>
        <w:t>, koje se nalazi na administrativnom području jedinice lokalne samouprave grada Zadra, sve sukladno Naredbi o razvrstaju luka otvorenih za javni promet na području Zadarske županije („Narodne novine“ br. 29/13, 49/13, 135/14).</w:t>
      </w:r>
    </w:p>
    <w:bookmarkEnd w:id="1"/>
    <w:p w:rsidR="005D4399" w:rsidRPr="005D4399" w:rsidRDefault="005D4399" w:rsidP="005D4399">
      <w:pPr>
        <w:autoSpaceDE w:val="0"/>
        <w:autoSpaceDN w:val="0"/>
        <w:adjustRightInd w:val="0"/>
        <w:spacing w:after="0" w:line="240" w:lineRule="auto"/>
        <w:ind w:left="720"/>
        <w:contextualSpacing/>
        <w:jc w:val="both"/>
        <w:rPr>
          <w:iCs/>
        </w:rPr>
      </w:pPr>
      <w:r w:rsidRPr="005D4399">
        <w:rPr>
          <w:iCs/>
        </w:rPr>
        <w:t>Prema NUTS klasifikaciji lokacija se označava oznakom HR033.</w:t>
      </w:r>
    </w:p>
    <w:p w:rsidR="005D4399" w:rsidRPr="005D4399" w:rsidRDefault="005D4399" w:rsidP="005D4399">
      <w:pPr>
        <w:autoSpaceDE w:val="0"/>
        <w:autoSpaceDN w:val="0"/>
        <w:adjustRightInd w:val="0"/>
        <w:spacing w:after="0" w:line="240" w:lineRule="auto"/>
        <w:ind w:left="720"/>
        <w:contextualSpacing/>
        <w:jc w:val="both"/>
        <w:rPr>
          <w:iCs/>
        </w:rPr>
      </w:pPr>
    </w:p>
    <w:p w:rsidR="005D4399" w:rsidRPr="002F5B67" w:rsidRDefault="005D4399" w:rsidP="005D4399">
      <w:pPr>
        <w:autoSpaceDE w:val="0"/>
        <w:autoSpaceDN w:val="0"/>
        <w:adjustRightInd w:val="0"/>
        <w:spacing w:after="0" w:line="240" w:lineRule="auto"/>
        <w:ind w:left="720"/>
        <w:contextualSpacing/>
        <w:jc w:val="both"/>
        <w:rPr>
          <w:iCs/>
        </w:rPr>
      </w:pPr>
      <w:bookmarkStart w:id="2" w:name="_Hlk51507082"/>
      <w:r w:rsidRPr="002F5B67">
        <w:rPr>
          <w:iCs/>
        </w:rPr>
        <w:t xml:space="preserve">Mjesto obavljanja koncesije je dio lučkog područja </w:t>
      </w:r>
      <w:r w:rsidR="00F43F15" w:rsidRPr="002F5B67">
        <w:rPr>
          <w:iCs/>
        </w:rPr>
        <w:t xml:space="preserve">putničke </w:t>
      </w:r>
      <w:r w:rsidRPr="002F5B67">
        <w:rPr>
          <w:iCs/>
        </w:rPr>
        <w:t>luke Zadar</w:t>
      </w:r>
      <w:r w:rsidR="00AD10AB" w:rsidRPr="002F5B67">
        <w:rPr>
          <w:iCs/>
        </w:rPr>
        <w:t xml:space="preserve"> i to </w:t>
      </w:r>
      <w:r w:rsidR="00F43F15" w:rsidRPr="002F5B67">
        <w:rPr>
          <w:iCs/>
        </w:rPr>
        <w:t xml:space="preserve">područje </w:t>
      </w:r>
      <w:r w:rsidR="00FC6E7B" w:rsidRPr="002F5B67">
        <w:rPr>
          <w:iCs/>
        </w:rPr>
        <w:t xml:space="preserve">Istarske </w:t>
      </w:r>
      <w:r w:rsidR="00704D3A" w:rsidRPr="002F5B67">
        <w:rPr>
          <w:iCs/>
        </w:rPr>
        <w:t>obale. Planirane pozicije postave štandova određene su nacrtom rasporeda štandova s označenim pripadajućim brojem svakog pojedinačnog štanda, a koji nacrt je sastavni dio ove dokumentacije.</w:t>
      </w:r>
    </w:p>
    <w:bookmarkEnd w:id="2"/>
    <w:p w:rsidR="00E740E2" w:rsidRPr="00820EDF" w:rsidRDefault="00E740E2" w:rsidP="00E740E2">
      <w:pPr>
        <w:autoSpaceDE w:val="0"/>
        <w:autoSpaceDN w:val="0"/>
        <w:adjustRightInd w:val="0"/>
        <w:spacing w:after="0" w:line="240" w:lineRule="auto"/>
        <w:rPr>
          <w:rStyle w:val="Emphasis"/>
          <w:i w:val="0"/>
          <w:highlight w:val="cyan"/>
        </w:rPr>
      </w:pPr>
    </w:p>
    <w:p w:rsidR="009A312C" w:rsidRPr="0000460C" w:rsidRDefault="009A312C" w:rsidP="00492A2D">
      <w:pPr>
        <w:numPr>
          <w:ilvl w:val="1"/>
          <w:numId w:val="3"/>
        </w:numPr>
        <w:autoSpaceDE w:val="0"/>
        <w:autoSpaceDN w:val="0"/>
        <w:adjustRightInd w:val="0"/>
        <w:spacing w:after="0" w:line="240" w:lineRule="auto"/>
        <w:ind w:left="709" w:hanging="709"/>
        <w:rPr>
          <w:rFonts w:cstheme="minorHAnsi"/>
          <w:lang w:val="hr-BA"/>
        </w:rPr>
      </w:pPr>
      <w:r w:rsidRPr="0000460C">
        <w:rPr>
          <w:rFonts w:cstheme="minorHAnsi"/>
          <w:b/>
        </w:rPr>
        <w:t>Procjena vrijednosti koncesije</w:t>
      </w:r>
    </w:p>
    <w:p w:rsidR="009A312C" w:rsidRDefault="009A312C" w:rsidP="009A312C">
      <w:pPr>
        <w:spacing w:after="0" w:line="240" w:lineRule="auto"/>
        <w:ind w:left="720"/>
        <w:contextualSpacing/>
        <w:jc w:val="both"/>
        <w:rPr>
          <w:rFonts w:cs="Times New Roman"/>
          <w:szCs w:val="24"/>
        </w:rPr>
      </w:pPr>
      <w:r w:rsidRPr="0000460C">
        <w:rPr>
          <w:rFonts w:cs="Times New Roman"/>
          <w:szCs w:val="24"/>
        </w:rPr>
        <w:t xml:space="preserve">Procijenjena ukupna vrijednost koncesije za vrijeme trajanja koncesije iznosi </w:t>
      </w:r>
      <w:r w:rsidR="0000460C" w:rsidRPr="0000460C">
        <w:rPr>
          <w:rFonts w:cs="Times New Roman"/>
          <w:szCs w:val="24"/>
        </w:rPr>
        <w:t>64</w:t>
      </w:r>
      <w:r w:rsidR="008A60EC" w:rsidRPr="0000460C">
        <w:rPr>
          <w:rFonts w:cs="Times New Roman"/>
          <w:szCs w:val="24"/>
        </w:rPr>
        <w:t>.000</w:t>
      </w:r>
      <w:r w:rsidR="004F5EE6">
        <w:rPr>
          <w:rFonts w:cs="Times New Roman"/>
          <w:szCs w:val="24"/>
        </w:rPr>
        <w:t>,00</w:t>
      </w:r>
      <w:r w:rsidR="008A60EC" w:rsidRPr="0000460C">
        <w:rPr>
          <w:rFonts w:cs="Times New Roman"/>
          <w:szCs w:val="24"/>
        </w:rPr>
        <w:t xml:space="preserve"> kuna</w:t>
      </w:r>
      <w:r w:rsidRPr="0000460C">
        <w:rPr>
          <w:rFonts w:cs="Times New Roman"/>
          <w:szCs w:val="24"/>
        </w:rPr>
        <w:t>.</w:t>
      </w:r>
    </w:p>
    <w:p w:rsidR="009A312C" w:rsidRDefault="009A312C" w:rsidP="009A312C">
      <w:pPr>
        <w:spacing w:after="0" w:line="240" w:lineRule="auto"/>
        <w:ind w:left="720"/>
        <w:contextualSpacing/>
        <w:jc w:val="both"/>
        <w:rPr>
          <w:rFonts w:cs="Times New Roman"/>
          <w:szCs w:val="24"/>
        </w:rPr>
      </w:pPr>
    </w:p>
    <w:p w:rsidR="009A312C" w:rsidRPr="009A312C" w:rsidRDefault="009A312C" w:rsidP="00492A2D">
      <w:pPr>
        <w:numPr>
          <w:ilvl w:val="1"/>
          <w:numId w:val="3"/>
        </w:numPr>
        <w:autoSpaceDE w:val="0"/>
        <w:autoSpaceDN w:val="0"/>
        <w:adjustRightInd w:val="0"/>
        <w:spacing w:after="0" w:line="240" w:lineRule="auto"/>
        <w:ind w:left="709" w:hanging="709"/>
        <w:contextualSpacing/>
        <w:jc w:val="both"/>
        <w:rPr>
          <w:b/>
          <w:iCs/>
        </w:rPr>
      </w:pPr>
      <w:r w:rsidRPr="009A312C">
        <w:rPr>
          <w:b/>
          <w:iCs/>
        </w:rPr>
        <w:t>Trajanje ugovora o koncesiji</w:t>
      </w:r>
    </w:p>
    <w:p w:rsidR="009A312C" w:rsidRPr="00AD2D2E" w:rsidRDefault="009A312C" w:rsidP="009A312C">
      <w:pPr>
        <w:spacing w:after="0" w:line="240" w:lineRule="auto"/>
        <w:ind w:left="709"/>
        <w:jc w:val="both"/>
        <w:rPr>
          <w:rStyle w:val="Emphasis"/>
          <w:i w:val="0"/>
        </w:rPr>
      </w:pPr>
      <w:r w:rsidRPr="002F5B67">
        <w:rPr>
          <w:rStyle w:val="Emphasis"/>
          <w:i w:val="0"/>
        </w:rPr>
        <w:t>Koncesija se daje na period od</w:t>
      </w:r>
      <w:r w:rsidRPr="002F5B67">
        <w:rPr>
          <w:rStyle w:val="Emphasis"/>
          <w:b/>
          <w:i w:val="0"/>
        </w:rPr>
        <w:t xml:space="preserve"> </w:t>
      </w:r>
      <w:r w:rsidR="00D664E0" w:rsidRPr="002F5B67">
        <w:rPr>
          <w:rStyle w:val="Emphasis"/>
          <w:b/>
          <w:i w:val="0"/>
        </w:rPr>
        <w:t>1</w:t>
      </w:r>
      <w:r w:rsidRPr="002F5B67">
        <w:rPr>
          <w:rStyle w:val="Emphasis"/>
          <w:b/>
          <w:i w:val="0"/>
        </w:rPr>
        <w:t xml:space="preserve"> (</w:t>
      </w:r>
      <w:r w:rsidR="00D664E0" w:rsidRPr="002F5B67">
        <w:rPr>
          <w:rStyle w:val="Emphasis"/>
          <w:b/>
          <w:i w:val="0"/>
        </w:rPr>
        <w:t>jedne</w:t>
      </w:r>
      <w:r w:rsidRPr="002F5B67">
        <w:rPr>
          <w:rStyle w:val="Emphasis"/>
          <w:b/>
          <w:i w:val="0"/>
        </w:rPr>
        <w:t>) godine</w:t>
      </w:r>
      <w:r w:rsidRPr="002F5B67">
        <w:rPr>
          <w:rStyle w:val="Emphasis"/>
          <w:i w:val="0"/>
        </w:rPr>
        <w:t xml:space="preserve"> i to na način se period postave štanda odobrava isključivo u razdoblj</w:t>
      </w:r>
      <w:r w:rsidR="00D664E0" w:rsidRPr="002F5B67">
        <w:rPr>
          <w:rStyle w:val="Emphasis"/>
          <w:i w:val="0"/>
        </w:rPr>
        <w:t xml:space="preserve">u </w:t>
      </w:r>
      <w:r w:rsidRPr="002F5B67">
        <w:rPr>
          <w:rStyle w:val="Emphasis"/>
          <w:i w:val="0"/>
        </w:rPr>
        <w:t xml:space="preserve">od </w:t>
      </w:r>
      <w:r w:rsidR="006E3918" w:rsidRPr="002F5B67">
        <w:rPr>
          <w:rStyle w:val="Emphasis"/>
          <w:i w:val="0"/>
        </w:rPr>
        <w:t>4</w:t>
      </w:r>
      <w:r w:rsidRPr="002F5B67">
        <w:rPr>
          <w:rStyle w:val="Emphasis"/>
          <w:i w:val="0"/>
        </w:rPr>
        <w:t xml:space="preserve"> (</w:t>
      </w:r>
      <w:r w:rsidR="006E3918" w:rsidRPr="002F5B67">
        <w:rPr>
          <w:rStyle w:val="Emphasis"/>
          <w:i w:val="0"/>
        </w:rPr>
        <w:t>četiri</w:t>
      </w:r>
      <w:r w:rsidRPr="002F5B67">
        <w:rPr>
          <w:rStyle w:val="Emphasis"/>
          <w:i w:val="0"/>
        </w:rPr>
        <w:t>) mjesec</w:t>
      </w:r>
      <w:r w:rsidR="006E3918" w:rsidRPr="002F5B67">
        <w:rPr>
          <w:rStyle w:val="Emphasis"/>
          <w:i w:val="0"/>
        </w:rPr>
        <w:t>a</w:t>
      </w:r>
      <w:r w:rsidR="00BF1F7D" w:rsidRPr="002F5B67">
        <w:rPr>
          <w:rStyle w:val="Emphasis"/>
          <w:i w:val="0"/>
        </w:rPr>
        <w:t xml:space="preserve"> odnosno u periodu od 0</w:t>
      </w:r>
      <w:r w:rsidRPr="002F5B67">
        <w:rPr>
          <w:rStyle w:val="Emphasis"/>
          <w:i w:val="0"/>
        </w:rPr>
        <w:t>1. lipnja 202</w:t>
      </w:r>
      <w:r w:rsidR="00820EDF" w:rsidRPr="002F5B67">
        <w:rPr>
          <w:rStyle w:val="Emphasis"/>
          <w:i w:val="0"/>
        </w:rPr>
        <w:t>2</w:t>
      </w:r>
      <w:r w:rsidRPr="002F5B67">
        <w:rPr>
          <w:rStyle w:val="Emphasis"/>
          <w:i w:val="0"/>
        </w:rPr>
        <w:t>. do 30. rujna 202</w:t>
      </w:r>
      <w:r w:rsidR="00820EDF" w:rsidRPr="002F5B67">
        <w:rPr>
          <w:rStyle w:val="Emphasis"/>
          <w:i w:val="0"/>
        </w:rPr>
        <w:t>2</w:t>
      </w:r>
      <w:r w:rsidRPr="002F5B67">
        <w:rPr>
          <w:rStyle w:val="Emphasis"/>
          <w:i w:val="0"/>
        </w:rPr>
        <w:t>. godine</w:t>
      </w:r>
      <w:r w:rsidR="00FC6E7B" w:rsidRPr="002F5B67">
        <w:rPr>
          <w:rStyle w:val="Emphasis"/>
          <w:i w:val="0"/>
        </w:rPr>
        <w:t>.</w:t>
      </w:r>
      <w:r w:rsidR="00182F24">
        <w:rPr>
          <w:rStyle w:val="Emphasis"/>
          <w:i w:val="0"/>
        </w:rPr>
        <w:t xml:space="preserve"> </w:t>
      </w:r>
    </w:p>
    <w:p w:rsidR="009A312C" w:rsidRPr="00AD2D2E" w:rsidRDefault="009A312C" w:rsidP="009A312C">
      <w:pPr>
        <w:spacing w:after="0" w:line="240" w:lineRule="auto"/>
        <w:ind w:left="709"/>
        <w:jc w:val="both"/>
        <w:rPr>
          <w:rStyle w:val="Emphasis"/>
          <w:i w:val="0"/>
        </w:rPr>
      </w:pPr>
    </w:p>
    <w:p w:rsidR="009A312C" w:rsidRPr="00AD2D2E" w:rsidRDefault="009A312C" w:rsidP="009A312C">
      <w:pPr>
        <w:spacing w:after="0" w:line="240" w:lineRule="auto"/>
        <w:ind w:left="709"/>
        <w:jc w:val="both"/>
        <w:rPr>
          <w:rStyle w:val="Emphasis"/>
          <w:i w:val="0"/>
        </w:rPr>
      </w:pPr>
      <w:r w:rsidRPr="00AD2D2E">
        <w:rPr>
          <w:rStyle w:val="Emphasis"/>
          <w:i w:val="0"/>
        </w:rPr>
        <w:t>Točan datum početka postave štanda utvrdit će se Ugovorom.</w:t>
      </w:r>
    </w:p>
    <w:p w:rsidR="0097687F" w:rsidRDefault="0097687F" w:rsidP="00281AB2">
      <w:pPr>
        <w:autoSpaceDE w:val="0"/>
        <w:autoSpaceDN w:val="0"/>
        <w:adjustRightInd w:val="0"/>
        <w:spacing w:after="0" w:line="240" w:lineRule="auto"/>
        <w:ind w:left="709"/>
        <w:jc w:val="both"/>
        <w:rPr>
          <w:rStyle w:val="Emphasis"/>
          <w:i w:val="0"/>
        </w:rPr>
      </w:pPr>
    </w:p>
    <w:p w:rsidR="000976E7" w:rsidRPr="00AD2D2E" w:rsidRDefault="000976E7" w:rsidP="00281AB2">
      <w:pPr>
        <w:autoSpaceDE w:val="0"/>
        <w:autoSpaceDN w:val="0"/>
        <w:adjustRightInd w:val="0"/>
        <w:spacing w:after="0" w:line="240" w:lineRule="auto"/>
        <w:ind w:left="709"/>
        <w:jc w:val="both"/>
        <w:rPr>
          <w:rStyle w:val="Emphasis"/>
          <w:i w:val="0"/>
        </w:rPr>
      </w:pPr>
      <w:bookmarkStart w:id="3" w:name="_GoBack"/>
      <w:bookmarkEnd w:id="3"/>
    </w:p>
    <w:p w:rsidR="007C2EF2" w:rsidRPr="00BC69B1" w:rsidRDefault="007C2EF2" w:rsidP="00492A2D">
      <w:pPr>
        <w:pStyle w:val="ListParagraph"/>
        <w:numPr>
          <w:ilvl w:val="0"/>
          <w:numId w:val="3"/>
        </w:numPr>
        <w:pBdr>
          <w:bottom w:val="single" w:sz="4" w:space="1" w:color="auto"/>
        </w:pBdr>
        <w:spacing w:line="240" w:lineRule="auto"/>
        <w:ind w:left="709" w:hanging="709"/>
        <w:rPr>
          <w:rFonts w:eastAsia="Bookman Old Style" w:cstheme="minorHAnsi"/>
          <w:b/>
          <w:bCs/>
          <w:color w:val="365F91" w:themeColor="accent1" w:themeShade="BF"/>
          <w:sz w:val="24"/>
          <w:lang w:val="hr-BA"/>
        </w:rPr>
      </w:pPr>
      <w:r w:rsidRPr="00BC69B1">
        <w:rPr>
          <w:rFonts w:eastAsia="Bookman Old Style" w:cstheme="minorHAnsi"/>
          <w:b/>
          <w:bCs/>
          <w:color w:val="365F91" w:themeColor="accent1" w:themeShade="BF"/>
          <w:sz w:val="24"/>
          <w:lang w:val="hr-BA"/>
        </w:rPr>
        <w:t>SADRŽAJ PONUDE</w:t>
      </w:r>
    </w:p>
    <w:p w:rsidR="005E77D4" w:rsidRPr="00BC69B1" w:rsidRDefault="00972C58" w:rsidP="005E77D4">
      <w:pPr>
        <w:spacing w:after="0" w:line="240" w:lineRule="auto"/>
        <w:ind w:firstLine="709"/>
        <w:jc w:val="both"/>
        <w:rPr>
          <w:rFonts w:cs="Times New Roman"/>
          <w:szCs w:val="24"/>
        </w:rPr>
      </w:pPr>
      <w:r w:rsidRPr="00BC69B1">
        <w:rPr>
          <w:rFonts w:cs="Times New Roman"/>
          <w:szCs w:val="24"/>
        </w:rPr>
        <w:t xml:space="preserve">Ponuda obavezno mora sadržavati </w:t>
      </w:r>
      <w:r w:rsidR="007F3103" w:rsidRPr="00BC69B1">
        <w:rPr>
          <w:rFonts w:cs="Times New Roman"/>
          <w:szCs w:val="24"/>
        </w:rPr>
        <w:t>sljedeće doku</w:t>
      </w:r>
      <w:r w:rsidR="005E77D4" w:rsidRPr="00BC69B1">
        <w:rPr>
          <w:rFonts w:cs="Times New Roman"/>
          <w:szCs w:val="24"/>
        </w:rPr>
        <w:t>mente:</w:t>
      </w:r>
    </w:p>
    <w:p w:rsidR="00477327" w:rsidRDefault="00477327" w:rsidP="0031577D">
      <w:pPr>
        <w:widowControl w:val="0"/>
        <w:tabs>
          <w:tab w:val="left" w:pos="709"/>
        </w:tabs>
        <w:spacing w:after="0" w:line="240" w:lineRule="auto"/>
        <w:ind w:left="720"/>
        <w:jc w:val="both"/>
        <w:rPr>
          <w:rFonts w:cs="Times New Roman"/>
          <w:b/>
          <w:highlight w:val="yellow"/>
        </w:rPr>
      </w:pPr>
    </w:p>
    <w:p w:rsidR="00477327" w:rsidRDefault="00972C58" w:rsidP="009C1C88">
      <w:pPr>
        <w:widowControl w:val="0"/>
        <w:tabs>
          <w:tab w:val="left" w:pos="709"/>
        </w:tabs>
        <w:spacing w:after="0" w:line="240" w:lineRule="auto"/>
        <w:ind w:left="720"/>
        <w:jc w:val="both"/>
        <w:rPr>
          <w:rFonts w:cstheme="minorHAnsi"/>
          <w:lang w:val="hr-BA"/>
        </w:rPr>
      </w:pPr>
      <w:r w:rsidRPr="00477327">
        <w:rPr>
          <w:rFonts w:cstheme="minorHAnsi"/>
          <w:b/>
        </w:rPr>
        <w:t>Dokazi o sposobnosti ponuditelja</w:t>
      </w:r>
    </w:p>
    <w:p w:rsidR="00EE0B99" w:rsidRPr="00055E74" w:rsidRDefault="00B56779" w:rsidP="00492A2D">
      <w:pPr>
        <w:widowControl w:val="0"/>
        <w:numPr>
          <w:ilvl w:val="1"/>
          <w:numId w:val="3"/>
        </w:numPr>
        <w:tabs>
          <w:tab w:val="left" w:pos="709"/>
        </w:tabs>
        <w:spacing w:after="0" w:line="240" w:lineRule="auto"/>
        <w:ind w:hanging="792"/>
        <w:jc w:val="both"/>
        <w:rPr>
          <w:rFonts w:cstheme="minorHAnsi"/>
          <w:lang w:val="hr-BA"/>
        </w:rPr>
      </w:pPr>
      <w:r w:rsidRPr="00EE0B99">
        <w:rPr>
          <w:rFonts w:cstheme="minorHAnsi"/>
          <w:b/>
          <w:lang w:val="hr-BA"/>
        </w:rPr>
        <w:t>Uvjeti sposobnosti za obavljanje profesionalne djelatnosti</w:t>
      </w:r>
    </w:p>
    <w:p w:rsidR="00055E74" w:rsidRPr="00055E74" w:rsidRDefault="00055E74" w:rsidP="00492A2D">
      <w:pPr>
        <w:pStyle w:val="ListParagraph"/>
        <w:numPr>
          <w:ilvl w:val="0"/>
          <w:numId w:val="15"/>
        </w:numPr>
        <w:autoSpaceDE w:val="0"/>
        <w:autoSpaceDN w:val="0"/>
        <w:adjustRightInd w:val="0"/>
        <w:spacing w:after="0" w:line="240" w:lineRule="auto"/>
        <w:jc w:val="both"/>
        <w:rPr>
          <w:rFonts w:ascii="Calibri" w:hAnsi="Calibri" w:cs="Calibri"/>
          <w:vanish/>
        </w:rPr>
      </w:pPr>
    </w:p>
    <w:p w:rsidR="00055E74" w:rsidRPr="00055E74" w:rsidRDefault="00055E74" w:rsidP="00492A2D">
      <w:pPr>
        <w:pStyle w:val="ListParagraph"/>
        <w:numPr>
          <w:ilvl w:val="0"/>
          <w:numId w:val="15"/>
        </w:numPr>
        <w:autoSpaceDE w:val="0"/>
        <w:autoSpaceDN w:val="0"/>
        <w:adjustRightInd w:val="0"/>
        <w:spacing w:after="0" w:line="240" w:lineRule="auto"/>
        <w:jc w:val="both"/>
        <w:rPr>
          <w:rFonts w:ascii="Calibri" w:hAnsi="Calibri" w:cs="Calibri"/>
          <w:vanish/>
        </w:rPr>
      </w:pPr>
    </w:p>
    <w:p w:rsidR="00055E74" w:rsidRPr="00055E74" w:rsidRDefault="00055E74" w:rsidP="00492A2D">
      <w:pPr>
        <w:pStyle w:val="ListParagraph"/>
        <w:numPr>
          <w:ilvl w:val="0"/>
          <w:numId w:val="15"/>
        </w:numPr>
        <w:autoSpaceDE w:val="0"/>
        <w:autoSpaceDN w:val="0"/>
        <w:adjustRightInd w:val="0"/>
        <w:spacing w:after="0" w:line="240" w:lineRule="auto"/>
        <w:jc w:val="both"/>
        <w:rPr>
          <w:rFonts w:ascii="Calibri" w:hAnsi="Calibri" w:cs="Calibri"/>
          <w:vanish/>
        </w:rPr>
      </w:pPr>
    </w:p>
    <w:p w:rsidR="00055E74" w:rsidRPr="00055E74" w:rsidRDefault="00055E74" w:rsidP="00492A2D">
      <w:pPr>
        <w:pStyle w:val="ListParagraph"/>
        <w:numPr>
          <w:ilvl w:val="1"/>
          <w:numId w:val="15"/>
        </w:numPr>
        <w:autoSpaceDE w:val="0"/>
        <w:autoSpaceDN w:val="0"/>
        <w:adjustRightInd w:val="0"/>
        <w:spacing w:after="0" w:line="240" w:lineRule="auto"/>
        <w:jc w:val="both"/>
        <w:rPr>
          <w:rFonts w:ascii="Calibri" w:hAnsi="Calibri" w:cs="Calibri"/>
          <w:vanish/>
        </w:rPr>
      </w:pPr>
    </w:p>
    <w:p w:rsidR="00055E74" w:rsidRDefault="000C19DE" w:rsidP="00492A2D">
      <w:pPr>
        <w:pStyle w:val="ListParagraph"/>
        <w:numPr>
          <w:ilvl w:val="2"/>
          <w:numId w:val="15"/>
        </w:numPr>
        <w:autoSpaceDE w:val="0"/>
        <w:autoSpaceDN w:val="0"/>
        <w:adjustRightInd w:val="0"/>
        <w:spacing w:after="0" w:line="240" w:lineRule="auto"/>
        <w:ind w:left="709" w:hanging="709"/>
        <w:jc w:val="both"/>
        <w:rPr>
          <w:rFonts w:cstheme="minorHAnsi"/>
          <w:lang w:val="hr-BA"/>
        </w:rPr>
      </w:pPr>
      <w:r w:rsidRPr="000E359B">
        <w:rPr>
          <w:rFonts w:ascii="Calibri" w:hAnsi="Calibri" w:cs="Calibri"/>
        </w:rPr>
        <w:t xml:space="preserve">Gospodarski subjekt mora imati registriranu djelatnost iz predmeta koncesije. </w:t>
      </w:r>
      <w:r w:rsidR="00B56779" w:rsidRPr="000E359B">
        <w:rPr>
          <w:rFonts w:cstheme="minorHAnsi"/>
          <w:lang w:val="hr-BA"/>
        </w:rPr>
        <w:t xml:space="preserve">Navedeni uvjet se dokazuje izvatkom iz sudskog registra </w:t>
      </w:r>
      <w:r w:rsidR="00972C58" w:rsidRPr="000E359B">
        <w:rPr>
          <w:rFonts w:cstheme="minorHAnsi"/>
          <w:lang w:val="hr-BA"/>
        </w:rPr>
        <w:t>trgovačkog suda ili izvadak iz obrtnog registra s upisanom djelatnošću za koju se traži koncesija, ne stariji od 30 dana</w:t>
      </w:r>
      <w:r w:rsidR="00C60D47" w:rsidRPr="000E359B">
        <w:rPr>
          <w:rFonts w:cstheme="minorHAnsi"/>
          <w:lang w:val="hr-BA"/>
        </w:rPr>
        <w:t>;</w:t>
      </w:r>
      <w:r w:rsidR="000E359B" w:rsidRPr="000E359B">
        <w:rPr>
          <w:rFonts w:cstheme="minorHAnsi"/>
          <w:lang w:val="hr-BA"/>
        </w:rPr>
        <w:t xml:space="preserve"> </w:t>
      </w:r>
      <w:r w:rsidR="00C60D47" w:rsidRPr="000E359B">
        <w:rPr>
          <w:rFonts w:cstheme="minorHAnsi"/>
          <w:lang w:val="hr-BA"/>
        </w:rPr>
        <w:t xml:space="preserve">Ponuditelj mora dokazati da je registriran za obavljanje djelatnosti </w:t>
      </w:r>
      <w:r w:rsidRPr="000E359B">
        <w:rPr>
          <w:rFonts w:cstheme="minorHAnsi"/>
          <w:lang w:val="hr-BA"/>
        </w:rPr>
        <w:t xml:space="preserve">predmeta koncesije odnosno </w:t>
      </w:r>
      <w:r w:rsidR="00C60D47" w:rsidRPr="000E359B">
        <w:rPr>
          <w:rFonts w:cstheme="minorHAnsi"/>
          <w:lang w:val="hr-BA"/>
        </w:rPr>
        <w:t>pomorskog</w:t>
      </w:r>
      <w:r w:rsidR="000649D4" w:rsidRPr="000E359B">
        <w:rPr>
          <w:rFonts w:cstheme="minorHAnsi"/>
          <w:lang w:val="hr-BA"/>
        </w:rPr>
        <w:t xml:space="preserve"> ili </w:t>
      </w:r>
      <w:r w:rsidR="00C60D47" w:rsidRPr="000E359B">
        <w:rPr>
          <w:rFonts w:cstheme="minorHAnsi"/>
          <w:lang w:val="hr-BA"/>
        </w:rPr>
        <w:t>obalnog ili morskog prijevoza putnika</w:t>
      </w:r>
      <w:r w:rsidRPr="000E359B">
        <w:rPr>
          <w:rFonts w:cstheme="minorHAnsi"/>
          <w:lang w:val="hr-BA"/>
        </w:rPr>
        <w:t>.</w:t>
      </w:r>
    </w:p>
    <w:p w:rsidR="000E359B" w:rsidRDefault="000E359B" w:rsidP="000E359B">
      <w:pPr>
        <w:pStyle w:val="ListParagraph"/>
        <w:autoSpaceDE w:val="0"/>
        <w:autoSpaceDN w:val="0"/>
        <w:adjustRightInd w:val="0"/>
        <w:spacing w:after="0" w:line="240" w:lineRule="auto"/>
        <w:ind w:left="709"/>
        <w:jc w:val="both"/>
        <w:rPr>
          <w:rFonts w:cstheme="minorHAnsi"/>
          <w:lang w:val="hr-BA"/>
        </w:rPr>
      </w:pPr>
    </w:p>
    <w:p w:rsidR="00C60D47" w:rsidRPr="0047238A" w:rsidRDefault="00C60D47" w:rsidP="00492A2D">
      <w:pPr>
        <w:pStyle w:val="ListParagraph"/>
        <w:numPr>
          <w:ilvl w:val="2"/>
          <w:numId w:val="15"/>
        </w:numPr>
        <w:autoSpaceDE w:val="0"/>
        <w:autoSpaceDN w:val="0"/>
        <w:adjustRightInd w:val="0"/>
        <w:spacing w:after="0" w:line="240" w:lineRule="auto"/>
        <w:ind w:left="709" w:hanging="709"/>
        <w:jc w:val="both"/>
        <w:rPr>
          <w:rFonts w:cstheme="minorHAnsi"/>
          <w:lang w:val="hr-BA"/>
        </w:rPr>
      </w:pPr>
      <w:r w:rsidRPr="0047238A">
        <w:rPr>
          <w:rFonts w:cstheme="minorHAnsi"/>
          <w:lang w:val="hr-BA"/>
        </w:rPr>
        <w:t xml:space="preserve">odgovarajuću </w:t>
      </w:r>
      <w:r w:rsidR="000E359B" w:rsidRPr="0047238A">
        <w:rPr>
          <w:rFonts w:cstheme="minorHAnsi"/>
          <w:lang w:val="hr-BA"/>
        </w:rPr>
        <w:t>izjavu</w:t>
      </w:r>
      <w:r w:rsidR="009B69E0" w:rsidRPr="0047238A">
        <w:rPr>
          <w:rFonts w:cstheme="minorHAnsi"/>
          <w:lang w:val="hr-BA"/>
        </w:rPr>
        <w:t xml:space="preserve"> </w:t>
      </w:r>
      <w:r w:rsidRPr="0047238A">
        <w:rPr>
          <w:rFonts w:cstheme="minorHAnsi"/>
          <w:lang w:val="hr-BA"/>
        </w:rPr>
        <w:t xml:space="preserve">kojom </w:t>
      </w:r>
      <w:r w:rsidR="00D4580B" w:rsidRPr="0047238A">
        <w:rPr>
          <w:rFonts w:cstheme="minorHAnsi"/>
          <w:lang w:val="hr-BA"/>
        </w:rPr>
        <w:t xml:space="preserve">se </w:t>
      </w:r>
      <w:r w:rsidRPr="0047238A">
        <w:rPr>
          <w:rFonts w:cstheme="minorHAnsi"/>
          <w:lang w:val="hr-BA"/>
        </w:rPr>
        <w:t xml:space="preserve">dokazuje da </w:t>
      </w:r>
      <w:r w:rsidR="0065519E" w:rsidRPr="0047238A">
        <w:rPr>
          <w:rFonts w:cstheme="minorHAnsi"/>
          <w:lang w:val="hr-BA"/>
        </w:rPr>
        <w:t>nad gospodarskim subjektom nije otvoren stečajni postupak, odnosno da njime ne upravlja osoba postavljena od strane nadležnog suda, da nije u nagodbi s vjerovnicima ili se nalazi u sličnom postupku prema propisima države poslovnog nastana gospodarskog subjekta</w:t>
      </w:r>
      <w:r w:rsidR="0047238A" w:rsidRPr="0047238A">
        <w:rPr>
          <w:rFonts w:cstheme="minorHAnsi"/>
          <w:lang w:val="hr-BA"/>
        </w:rPr>
        <w:t xml:space="preserve"> (</w:t>
      </w:r>
      <w:r w:rsidRPr="0047238A">
        <w:rPr>
          <w:rFonts w:cstheme="minorHAnsi"/>
          <w:b/>
          <w:lang w:val="hr-BA"/>
        </w:rPr>
        <w:t>Prilog A</w:t>
      </w:r>
      <w:r w:rsidRPr="0047238A">
        <w:rPr>
          <w:rFonts w:cstheme="minorHAnsi"/>
          <w:lang w:val="hr-BA"/>
        </w:rPr>
        <w:t xml:space="preserve"> Dokumentacije za nadmetanje</w:t>
      </w:r>
      <w:r w:rsidR="0047238A" w:rsidRPr="0047238A">
        <w:rPr>
          <w:rFonts w:cstheme="minorHAnsi"/>
          <w:lang w:val="hr-BA"/>
        </w:rPr>
        <w:t>);</w:t>
      </w:r>
    </w:p>
    <w:p w:rsidR="009C1C88" w:rsidRDefault="009C1C88" w:rsidP="009C1C88">
      <w:pPr>
        <w:widowControl w:val="0"/>
        <w:tabs>
          <w:tab w:val="left" w:pos="709"/>
        </w:tabs>
        <w:spacing w:after="0" w:line="240" w:lineRule="auto"/>
        <w:ind w:left="720"/>
        <w:jc w:val="both"/>
        <w:rPr>
          <w:rFonts w:cstheme="minorHAnsi"/>
          <w:lang w:val="hr-BA"/>
        </w:rPr>
      </w:pPr>
    </w:p>
    <w:p w:rsidR="00C60D47" w:rsidRPr="00933FC4" w:rsidRDefault="00C60D47" w:rsidP="00492A2D">
      <w:pPr>
        <w:widowControl w:val="0"/>
        <w:numPr>
          <w:ilvl w:val="1"/>
          <w:numId w:val="3"/>
        </w:numPr>
        <w:tabs>
          <w:tab w:val="left" w:pos="709"/>
        </w:tabs>
        <w:spacing w:after="0" w:line="240" w:lineRule="auto"/>
        <w:ind w:hanging="792"/>
        <w:jc w:val="both"/>
        <w:rPr>
          <w:rFonts w:cstheme="minorHAnsi"/>
          <w:b/>
          <w:lang w:val="hr-BA"/>
        </w:rPr>
      </w:pPr>
      <w:r w:rsidRPr="00933FC4">
        <w:rPr>
          <w:rFonts w:cstheme="minorHAnsi"/>
          <w:b/>
          <w:lang w:val="hr-BA"/>
        </w:rPr>
        <w:t>Uvjeti ekonomske i financijske sposobnosti za obavljanje djelatnosti</w:t>
      </w:r>
    </w:p>
    <w:p w:rsidR="00C60D47" w:rsidRPr="00933FC4" w:rsidRDefault="00C60D47" w:rsidP="00C60D47">
      <w:pPr>
        <w:pStyle w:val="ListParagraph"/>
        <w:autoSpaceDE w:val="0"/>
        <w:autoSpaceDN w:val="0"/>
        <w:adjustRightInd w:val="0"/>
        <w:spacing w:after="0" w:line="240" w:lineRule="auto"/>
        <w:jc w:val="both"/>
        <w:rPr>
          <w:rFonts w:cstheme="minorHAnsi"/>
          <w:lang w:val="hr-BA"/>
        </w:rPr>
      </w:pPr>
      <w:r w:rsidRPr="00933FC4">
        <w:rPr>
          <w:rFonts w:cstheme="minorHAnsi"/>
          <w:lang w:val="hr-BA"/>
        </w:rPr>
        <w:t>Navedeno se dokazuje sljedećim dokumentima:</w:t>
      </w:r>
    </w:p>
    <w:p w:rsidR="00055E74" w:rsidRPr="00933FC4" w:rsidRDefault="00055E74" w:rsidP="00492A2D">
      <w:pPr>
        <w:pStyle w:val="ListParagraph"/>
        <w:numPr>
          <w:ilvl w:val="0"/>
          <w:numId w:val="16"/>
        </w:numPr>
        <w:autoSpaceDE w:val="0"/>
        <w:autoSpaceDN w:val="0"/>
        <w:adjustRightInd w:val="0"/>
        <w:spacing w:after="0" w:line="240" w:lineRule="auto"/>
        <w:jc w:val="both"/>
        <w:rPr>
          <w:rFonts w:cstheme="minorHAnsi"/>
          <w:vanish/>
          <w:lang w:val="hr-BA"/>
        </w:rPr>
      </w:pPr>
    </w:p>
    <w:p w:rsidR="00055E74" w:rsidRPr="00933FC4" w:rsidRDefault="00055E74" w:rsidP="00492A2D">
      <w:pPr>
        <w:pStyle w:val="ListParagraph"/>
        <w:numPr>
          <w:ilvl w:val="0"/>
          <w:numId w:val="16"/>
        </w:numPr>
        <w:autoSpaceDE w:val="0"/>
        <w:autoSpaceDN w:val="0"/>
        <w:adjustRightInd w:val="0"/>
        <w:spacing w:after="0" w:line="240" w:lineRule="auto"/>
        <w:jc w:val="both"/>
        <w:rPr>
          <w:rFonts w:cstheme="minorHAnsi"/>
          <w:vanish/>
          <w:lang w:val="hr-BA"/>
        </w:rPr>
      </w:pPr>
    </w:p>
    <w:p w:rsidR="00055E74" w:rsidRPr="00933FC4" w:rsidRDefault="00055E74" w:rsidP="00492A2D">
      <w:pPr>
        <w:pStyle w:val="ListParagraph"/>
        <w:numPr>
          <w:ilvl w:val="0"/>
          <w:numId w:val="16"/>
        </w:numPr>
        <w:autoSpaceDE w:val="0"/>
        <w:autoSpaceDN w:val="0"/>
        <w:adjustRightInd w:val="0"/>
        <w:spacing w:after="0" w:line="240" w:lineRule="auto"/>
        <w:jc w:val="both"/>
        <w:rPr>
          <w:rFonts w:cstheme="minorHAnsi"/>
          <w:vanish/>
          <w:lang w:val="hr-BA"/>
        </w:rPr>
      </w:pPr>
    </w:p>
    <w:p w:rsidR="00055E74" w:rsidRPr="00933FC4" w:rsidRDefault="00055E74" w:rsidP="00492A2D">
      <w:pPr>
        <w:pStyle w:val="ListParagraph"/>
        <w:numPr>
          <w:ilvl w:val="1"/>
          <w:numId w:val="16"/>
        </w:numPr>
        <w:autoSpaceDE w:val="0"/>
        <w:autoSpaceDN w:val="0"/>
        <w:adjustRightInd w:val="0"/>
        <w:spacing w:after="0" w:line="240" w:lineRule="auto"/>
        <w:jc w:val="both"/>
        <w:rPr>
          <w:rFonts w:cstheme="minorHAnsi"/>
          <w:vanish/>
          <w:lang w:val="hr-BA"/>
        </w:rPr>
      </w:pPr>
    </w:p>
    <w:p w:rsidR="00055E74" w:rsidRPr="00933FC4" w:rsidRDefault="00055E74" w:rsidP="00492A2D">
      <w:pPr>
        <w:pStyle w:val="ListParagraph"/>
        <w:numPr>
          <w:ilvl w:val="1"/>
          <w:numId w:val="16"/>
        </w:numPr>
        <w:autoSpaceDE w:val="0"/>
        <w:autoSpaceDN w:val="0"/>
        <w:adjustRightInd w:val="0"/>
        <w:spacing w:after="0" w:line="240" w:lineRule="auto"/>
        <w:jc w:val="both"/>
        <w:rPr>
          <w:rFonts w:cstheme="minorHAnsi"/>
          <w:vanish/>
          <w:lang w:val="hr-BA"/>
        </w:rPr>
      </w:pPr>
    </w:p>
    <w:p w:rsidR="00C60D47" w:rsidRPr="00933FC4" w:rsidRDefault="00C60D47" w:rsidP="00492A2D">
      <w:pPr>
        <w:pStyle w:val="ListParagraph"/>
        <w:numPr>
          <w:ilvl w:val="2"/>
          <w:numId w:val="16"/>
        </w:numPr>
        <w:autoSpaceDE w:val="0"/>
        <w:autoSpaceDN w:val="0"/>
        <w:adjustRightInd w:val="0"/>
        <w:spacing w:after="0" w:line="240" w:lineRule="auto"/>
        <w:ind w:left="709" w:hanging="709"/>
        <w:jc w:val="both"/>
        <w:rPr>
          <w:rFonts w:cstheme="minorHAnsi"/>
          <w:lang w:val="hr-BA"/>
        </w:rPr>
      </w:pPr>
      <w:r w:rsidRPr="00933FC4">
        <w:rPr>
          <w:rFonts w:cstheme="minorHAnsi"/>
          <w:lang w:val="hr-BA"/>
        </w:rPr>
        <w:t>Podaci o bonitetu (BON 1) osim za obrte obveznike poreza na dohodak i novoosnovana društva ili obrte;</w:t>
      </w:r>
    </w:p>
    <w:p w:rsidR="00055E74" w:rsidRDefault="00055E74" w:rsidP="00055E74">
      <w:pPr>
        <w:pStyle w:val="ListParagraph"/>
        <w:autoSpaceDE w:val="0"/>
        <w:autoSpaceDN w:val="0"/>
        <w:adjustRightInd w:val="0"/>
        <w:spacing w:after="0" w:line="240" w:lineRule="auto"/>
        <w:ind w:left="709"/>
        <w:jc w:val="both"/>
        <w:rPr>
          <w:rFonts w:cstheme="minorHAnsi"/>
          <w:highlight w:val="yellow"/>
          <w:lang w:val="hr-BA"/>
        </w:rPr>
      </w:pPr>
    </w:p>
    <w:p w:rsidR="00C60D47" w:rsidRPr="00933FC4" w:rsidRDefault="00C60D47" w:rsidP="00492A2D">
      <w:pPr>
        <w:pStyle w:val="ListParagraph"/>
        <w:numPr>
          <w:ilvl w:val="2"/>
          <w:numId w:val="16"/>
        </w:numPr>
        <w:autoSpaceDE w:val="0"/>
        <w:autoSpaceDN w:val="0"/>
        <w:adjustRightInd w:val="0"/>
        <w:spacing w:after="0" w:line="240" w:lineRule="auto"/>
        <w:ind w:left="709" w:hanging="709"/>
        <w:jc w:val="both"/>
        <w:rPr>
          <w:rFonts w:cstheme="minorHAnsi"/>
          <w:lang w:val="hr-BA"/>
        </w:rPr>
      </w:pPr>
      <w:r w:rsidRPr="00933FC4">
        <w:rPr>
          <w:rFonts w:cstheme="minorHAnsi"/>
          <w:lang w:val="hr-BA"/>
        </w:rPr>
        <w:t>Podaci o solventnosti (BON 2 - za glavni račun ponuditelja) i potvrdu nadležne Porezne uprave o plaćenim dospjelim obvezama temeljem javnih davanja, sve ne starije od 30 dana;</w:t>
      </w:r>
      <w:r w:rsidRPr="00933FC4">
        <w:t xml:space="preserve"> </w:t>
      </w:r>
    </w:p>
    <w:p w:rsidR="00C60D47" w:rsidRPr="00933FC4" w:rsidRDefault="00C60D47" w:rsidP="009E0A6D">
      <w:pPr>
        <w:pStyle w:val="ListParagraph"/>
        <w:autoSpaceDE w:val="0"/>
        <w:autoSpaceDN w:val="0"/>
        <w:adjustRightInd w:val="0"/>
        <w:spacing w:after="0" w:line="240" w:lineRule="auto"/>
        <w:ind w:left="709"/>
        <w:jc w:val="both"/>
        <w:rPr>
          <w:rFonts w:cstheme="minorHAnsi"/>
          <w:lang w:val="hr-BA"/>
        </w:rPr>
      </w:pPr>
      <w:r w:rsidRPr="00933FC4">
        <w:rPr>
          <w:rFonts w:cstheme="minorHAnsi"/>
          <w:lang w:val="hr-BA"/>
        </w:rPr>
        <w:t>Ponuditelj se smatra nesposobnim ukoliko ima nepodmirenih dospjelih obveza temeljem javnih davanja i ukoliko na BON 2 obrascu ili drugom odgovarajućem dokumentu ima evidentirano više od 15 dana blokade glavnog računa u posljednjih šest mjeseci;</w:t>
      </w:r>
    </w:p>
    <w:p w:rsidR="00C60D47" w:rsidRDefault="00C60D47" w:rsidP="00C60D47">
      <w:pPr>
        <w:pStyle w:val="ListParagraph"/>
        <w:autoSpaceDE w:val="0"/>
        <w:autoSpaceDN w:val="0"/>
        <w:adjustRightInd w:val="0"/>
        <w:spacing w:after="0" w:line="240" w:lineRule="auto"/>
        <w:jc w:val="both"/>
        <w:rPr>
          <w:rFonts w:cstheme="minorHAnsi"/>
          <w:highlight w:val="yellow"/>
          <w:lang w:val="hr-BA"/>
        </w:rPr>
      </w:pPr>
    </w:p>
    <w:p w:rsidR="002914DF" w:rsidRPr="00933FC4" w:rsidRDefault="002914DF" w:rsidP="00492A2D">
      <w:pPr>
        <w:widowControl w:val="0"/>
        <w:numPr>
          <w:ilvl w:val="1"/>
          <w:numId w:val="3"/>
        </w:numPr>
        <w:tabs>
          <w:tab w:val="left" w:pos="709"/>
        </w:tabs>
        <w:spacing w:after="0" w:line="240" w:lineRule="auto"/>
        <w:ind w:hanging="792"/>
        <w:jc w:val="both"/>
        <w:rPr>
          <w:rFonts w:cstheme="minorHAnsi"/>
          <w:b/>
          <w:lang w:val="hr-BA"/>
        </w:rPr>
      </w:pPr>
      <w:r w:rsidRPr="00933FC4">
        <w:rPr>
          <w:rFonts w:cstheme="minorHAnsi"/>
          <w:b/>
          <w:lang w:val="hr-BA"/>
        </w:rPr>
        <w:t xml:space="preserve">Uvjeti sposobnosti </w:t>
      </w:r>
      <w:r w:rsidRPr="00933FC4">
        <w:rPr>
          <w:rFonts w:cstheme="minorHAnsi"/>
          <w:b/>
          <w:bCs/>
        </w:rPr>
        <w:t>gospodarskih subjekata sukladno posebnim propisima</w:t>
      </w:r>
    </w:p>
    <w:p w:rsidR="000926FB" w:rsidRPr="00933FC4" w:rsidRDefault="000926FB" w:rsidP="00492A2D">
      <w:pPr>
        <w:pStyle w:val="ListParagraph"/>
        <w:numPr>
          <w:ilvl w:val="0"/>
          <w:numId w:val="14"/>
        </w:numPr>
        <w:autoSpaceDE w:val="0"/>
        <w:autoSpaceDN w:val="0"/>
        <w:adjustRightInd w:val="0"/>
        <w:spacing w:after="0" w:line="240" w:lineRule="auto"/>
        <w:jc w:val="both"/>
        <w:rPr>
          <w:rFonts w:cstheme="minorHAnsi"/>
          <w:vanish/>
          <w:lang w:val="hr-BA"/>
        </w:rPr>
      </w:pPr>
    </w:p>
    <w:p w:rsidR="000926FB" w:rsidRPr="00933FC4" w:rsidRDefault="000926FB" w:rsidP="00492A2D">
      <w:pPr>
        <w:pStyle w:val="ListParagraph"/>
        <w:numPr>
          <w:ilvl w:val="0"/>
          <w:numId w:val="14"/>
        </w:numPr>
        <w:autoSpaceDE w:val="0"/>
        <w:autoSpaceDN w:val="0"/>
        <w:adjustRightInd w:val="0"/>
        <w:spacing w:after="0" w:line="240" w:lineRule="auto"/>
        <w:jc w:val="both"/>
        <w:rPr>
          <w:rFonts w:cstheme="minorHAnsi"/>
          <w:vanish/>
          <w:lang w:val="hr-BA"/>
        </w:rPr>
      </w:pPr>
    </w:p>
    <w:p w:rsidR="000926FB" w:rsidRPr="00933FC4" w:rsidRDefault="000926FB" w:rsidP="00492A2D">
      <w:pPr>
        <w:pStyle w:val="ListParagraph"/>
        <w:numPr>
          <w:ilvl w:val="0"/>
          <w:numId w:val="14"/>
        </w:numPr>
        <w:autoSpaceDE w:val="0"/>
        <w:autoSpaceDN w:val="0"/>
        <w:adjustRightInd w:val="0"/>
        <w:spacing w:after="0" w:line="240" w:lineRule="auto"/>
        <w:jc w:val="both"/>
        <w:rPr>
          <w:rFonts w:cstheme="minorHAnsi"/>
          <w:vanish/>
          <w:lang w:val="hr-BA"/>
        </w:rPr>
      </w:pPr>
    </w:p>
    <w:p w:rsidR="000926FB" w:rsidRPr="00933FC4" w:rsidRDefault="000926FB" w:rsidP="00492A2D">
      <w:pPr>
        <w:pStyle w:val="ListParagraph"/>
        <w:numPr>
          <w:ilvl w:val="1"/>
          <w:numId w:val="14"/>
        </w:numPr>
        <w:autoSpaceDE w:val="0"/>
        <w:autoSpaceDN w:val="0"/>
        <w:adjustRightInd w:val="0"/>
        <w:spacing w:after="0" w:line="240" w:lineRule="auto"/>
        <w:jc w:val="both"/>
        <w:rPr>
          <w:rFonts w:cstheme="minorHAnsi"/>
          <w:vanish/>
          <w:lang w:val="hr-BA"/>
        </w:rPr>
      </w:pPr>
    </w:p>
    <w:p w:rsidR="000926FB" w:rsidRPr="00933FC4" w:rsidRDefault="000926FB" w:rsidP="00492A2D">
      <w:pPr>
        <w:pStyle w:val="ListParagraph"/>
        <w:numPr>
          <w:ilvl w:val="1"/>
          <w:numId w:val="14"/>
        </w:numPr>
        <w:autoSpaceDE w:val="0"/>
        <w:autoSpaceDN w:val="0"/>
        <w:adjustRightInd w:val="0"/>
        <w:spacing w:after="0" w:line="240" w:lineRule="auto"/>
        <w:jc w:val="both"/>
        <w:rPr>
          <w:rFonts w:cstheme="minorHAnsi"/>
          <w:vanish/>
          <w:lang w:val="hr-BA"/>
        </w:rPr>
      </w:pPr>
    </w:p>
    <w:p w:rsidR="000926FB" w:rsidRPr="00933FC4" w:rsidRDefault="000926FB" w:rsidP="00492A2D">
      <w:pPr>
        <w:pStyle w:val="ListParagraph"/>
        <w:numPr>
          <w:ilvl w:val="1"/>
          <w:numId w:val="14"/>
        </w:numPr>
        <w:autoSpaceDE w:val="0"/>
        <w:autoSpaceDN w:val="0"/>
        <w:adjustRightInd w:val="0"/>
        <w:spacing w:after="0" w:line="240" w:lineRule="auto"/>
        <w:jc w:val="both"/>
        <w:rPr>
          <w:rFonts w:cstheme="minorHAnsi"/>
          <w:vanish/>
          <w:lang w:val="hr-BA"/>
        </w:rPr>
      </w:pPr>
    </w:p>
    <w:p w:rsidR="000926FB" w:rsidRPr="00933FC4" w:rsidRDefault="00C60D47" w:rsidP="00492A2D">
      <w:pPr>
        <w:pStyle w:val="ListParagraph"/>
        <w:numPr>
          <w:ilvl w:val="2"/>
          <w:numId w:val="14"/>
        </w:numPr>
        <w:autoSpaceDE w:val="0"/>
        <w:autoSpaceDN w:val="0"/>
        <w:adjustRightInd w:val="0"/>
        <w:spacing w:after="0" w:line="240" w:lineRule="auto"/>
        <w:ind w:left="709" w:hanging="709"/>
        <w:jc w:val="both"/>
        <w:rPr>
          <w:rFonts w:cstheme="minorHAnsi"/>
          <w:lang w:val="hr-BA"/>
        </w:rPr>
      </w:pPr>
      <w:r w:rsidRPr="00933FC4">
        <w:rPr>
          <w:rFonts w:cstheme="minorHAnsi"/>
          <w:lang w:val="hr-BA"/>
        </w:rPr>
        <w:t>izjavu da je ponuditelj ispunio sve obveze iz drugih koncesija ako ih ima ili ih je imao;</w:t>
      </w:r>
      <w:r w:rsidR="000926FB" w:rsidRPr="00933FC4">
        <w:rPr>
          <w:rFonts w:cstheme="minorHAnsi"/>
          <w:lang w:val="hr-BA"/>
        </w:rPr>
        <w:t xml:space="preserve"> </w:t>
      </w:r>
      <w:r w:rsidRPr="00933FC4">
        <w:rPr>
          <w:rFonts w:cstheme="minorHAnsi"/>
          <w:lang w:val="hr-BA"/>
        </w:rPr>
        <w:t xml:space="preserve">Navedeni uvjet se dokazuje izjavom danom od strane osobe ovlaštene za zastupanje ponuditelja na obrascu koji čini </w:t>
      </w:r>
      <w:r w:rsidRPr="00933FC4">
        <w:rPr>
          <w:rFonts w:cstheme="minorHAnsi"/>
          <w:b/>
          <w:lang w:val="hr-BA"/>
        </w:rPr>
        <w:t xml:space="preserve">Prilog </w:t>
      </w:r>
      <w:r w:rsidR="0047238A">
        <w:rPr>
          <w:rFonts w:cstheme="minorHAnsi"/>
          <w:b/>
          <w:lang w:val="hr-BA"/>
        </w:rPr>
        <w:t>B</w:t>
      </w:r>
      <w:r w:rsidRPr="00933FC4">
        <w:rPr>
          <w:rFonts w:cstheme="minorHAnsi"/>
          <w:lang w:val="hr-BA"/>
        </w:rPr>
        <w:t xml:space="preserve"> ove Dokumentacije za nadmetanje;</w:t>
      </w:r>
    </w:p>
    <w:p w:rsidR="000926FB" w:rsidRPr="00933FC4" w:rsidRDefault="000926FB" w:rsidP="000926FB">
      <w:pPr>
        <w:pStyle w:val="ListParagraph"/>
        <w:autoSpaceDE w:val="0"/>
        <w:autoSpaceDN w:val="0"/>
        <w:adjustRightInd w:val="0"/>
        <w:spacing w:after="0" w:line="240" w:lineRule="auto"/>
        <w:ind w:left="709"/>
        <w:jc w:val="both"/>
        <w:rPr>
          <w:rFonts w:cstheme="minorHAnsi"/>
          <w:lang w:val="hr-BA"/>
        </w:rPr>
      </w:pPr>
    </w:p>
    <w:p w:rsidR="00C60D47" w:rsidRDefault="00C60D47" w:rsidP="00492A2D">
      <w:pPr>
        <w:pStyle w:val="ListParagraph"/>
        <w:numPr>
          <w:ilvl w:val="2"/>
          <w:numId w:val="14"/>
        </w:numPr>
        <w:autoSpaceDE w:val="0"/>
        <w:autoSpaceDN w:val="0"/>
        <w:adjustRightInd w:val="0"/>
        <w:spacing w:after="0" w:line="240" w:lineRule="auto"/>
        <w:ind w:left="709" w:hanging="709"/>
        <w:jc w:val="both"/>
        <w:rPr>
          <w:rFonts w:cstheme="minorHAnsi"/>
          <w:lang w:val="hr-BA"/>
        </w:rPr>
      </w:pPr>
      <w:r w:rsidRPr="00933FC4">
        <w:rPr>
          <w:rFonts w:cstheme="minorHAnsi"/>
          <w:lang w:val="hr-BA"/>
        </w:rPr>
        <w:t>izjavu da ponuditelju do sada nije oduzeta koncesija sukladno članku 30. Zakona o pomorskom dobru i morskim lukama. Navedeni uvjet se dokazuje izjavom danom od strane osobe ovlaštene za zastupanje ponuditel</w:t>
      </w:r>
      <w:r w:rsidR="00146A1E" w:rsidRPr="00933FC4">
        <w:rPr>
          <w:rFonts w:cstheme="minorHAnsi"/>
          <w:lang w:val="hr-BA"/>
        </w:rPr>
        <w:t xml:space="preserve">ja na obrascu koja čini </w:t>
      </w:r>
      <w:r w:rsidR="0047238A">
        <w:rPr>
          <w:rFonts w:cstheme="minorHAnsi"/>
          <w:b/>
          <w:lang w:val="hr-BA"/>
        </w:rPr>
        <w:t>Prilog C</w:t>
      </w:r>
      <w:r w:rsidRPr="00933FC4">
        <w:rPr>
          <w:rFonts w:cstheme="minorHAnsi"/>
          <w:lang w:val="hr-BA"/>
        </w:rPr>
        <w:t xml:space="preserve"> ove Dokumentacije za nadmetanje.</w:t>
      </w:r>
    </w:p>
    <w:p w:rsidR="008E2E85" w:rsidRPr="00933FC4" w:rsidRDefault="008E2E85" w:rsidP="008E2E85">
      <w:pPr>
        <w:pStyle w:val="ListParagraph"/>
        <w:autoSpaceDE w:val="0"/>
        <w:autoSpaceDN w:val="0"/>
        <w:adjustRightInd w:val="0"/>
        <w:spacing w:after="0" w:line="240" w:lineRule="auto"/>
        <w:ind w:left="709"/>
        <w:jc w:val="both"/>
        <w:rPr>
          <w:rFonts w:cstheme="minorHAnsi"/>
          <w:lang w:val="hr-BA"/>
        </w:rPr>
      </w:pPr>
    </w:p>
    <w:p w:rsidR="006849DF" w:rsidRPr="00933FC4" w:rsidRDefault="006849DF" w:rsidP="00492A2D">
      <w:pPr>
        <w:pStyle w:val="ListParagraph"/>
        <w:numPr>
          <w:ilvl w:val="2"/>
          <w:numId w:val="14"/>
        </w:numPr>
        <w:autoSpaceDE w:val="0"/>
        <w:autoSpaceDN w:val="0"/>
        <w:adjustRightInd w:val="0"/>
        <w:spacing w:after="0" w:line="240" w:lineRule="auto"/>
        <w:ind w:left="709" w:hanging="709"/>
        <w:jc w:val="both"/>
        <w:rPr>
          <w:rFonts w:cstheme="minorHAnsi"/>
          <w:lang w:val="hr-BA"/>
        </w:rPr>
      </w:pPr>
      <w:r w:rsidRPr="00933FC4">
        <w:rPr>
          <w:rFonts w:cstheme="minorHAnsi"/>
        </w:rPr>
        <w:t xml:space="preserve">izjavu da nije gospodarski koristio pomorsko dobro bez pravne osnove i/ili uzrokovao štetu na pomorskom dobru, a da nije prethodno popravio štetu ili vratio stečeno bez osnove, s tim da visina naknade štete ne može biti manja od naknade za koncesiju, koju bi bio dužan platiti - </w:t>
      </w:r>
      <w:r w:rsidRPr="00933FC4">
        <w:rPr>
          <w:rFonts w:cstheme="minorHAnsi"/>
          <w:b/>
        </w:rPr>
        <w:t xml:space="preserve">Prilog </w:t>
      </w:r>
      <w:r w:rsidR="0047238A">
        <w:rPr>
          <w:rFonts w:cstheme="minorHAnsi"/>
          <w:b/>
        </w:rPr>
        <w:t>D</w:t>
      </w:r>
      <w:r w:rsidRPr="00933FC4">
        <w:rPr>
          <w:rFonts w:cstheme="minorHAnsi"/>
        </w:rPr>
        <w:t xml:space="preserve"> ove Dokumentacije za nadmetanje</w:t>
      </w:r>
    </w:p>
    <w:p w:rsidR="00551603" w:rsidRPr="00933FC4" w:rsidRDefault="00551603" w:rsidP="00551603">
      <w:pPr>
        <w:pStyle w:val="ListParagraph"/>
        <w:autoSpaceDE w:val="0"/>
        <w:autoSpaceDN w:val="0"/>
        <w:adjustRightInd w:val="0"/>
        <w:spacing w:after="0" w:line="240" w:lineRule="auto"/>
        <w:ind w:left="709"/>
        <w:jc w:val="both"/>
        <w:rPr>
          <w:rFonts w:cstheme="minorHAnsi"/>
          <w:lang w:val="hr-BA"/>
        </w:rPr>
      </w:pPr>
    </w:p>
    <w:p w:rsidR="00C60D47" w:rsidRPr="00933FC4" w:rsidRDefault="00C60D47" w:rsidP="00492A2D">
      <w:pPr>
        <w:pStyle w:val="ListParagraph"/>
        <w:numPr>
          <w:ilvl w:val="2"/>
          <w:numId w:val="14"/>
        </w:numPr>
        <w:autoSpaceDE w:val="0"/>
        <w:autoSpaceDN w:val="0"/>
        <w:adjustRightInd w:val="0"/>
        <w:spacing w:after="0" w:line="240" w:lineRule="auto"/>
        <w:ind w:left="709" w:hanging="709"/>
        <w:jc w:val="both"/>
        <w:rPr>
          <w:rFonts w:cstheme="minorHAnsi"/>
          <w:lang w:val="hr-BA"/>
        </w:rPr>
      </w:pPr>
      <w:r w:rsidRPr="00933FC4">
        <w:rPr>
          <w:rFonts w:cstheme="minorHAnsi"/>
          <w:lang w:val="hr-BA"/>
        </w:rPr>
        <w:t>izjavu da ponuditelju ili osobi ovlaštenoj za zastupanje nije izrečena pravomoćna osuđujuća presuda za jedno ili više kaznenih djela iz područja gospodarskog kriminaliteta ovjerenu kod javnog bilježnika (sukladno čl. 251 Zakona o javnoj nabavi);</w:t>
      </w:r>
    </w:p>
    <w:p w:rsidR="00C60D47" w:rsidRPr="00933FC4" w:rsidRDefault="00C60D47" w:rsidP="00C60D47">
      <w:pPr>
        <w:pStyle w:val="ListParagraph"/>
        <w:autoSpaceDE w:val="0"/>
        <w:autoSpaceDN w:val="0"/>
        <w:adjustRightInd w:val="0"/>
        <w:spacing w:after="0" w:line="240" w:lineRule="auto"/>
        <w:jc w:val="both"/>
      </w:pPr>
      <w:r w:rsidRPr="00933FC4">
        <w:rPr>
          <w:rFonts w:cstheme="minorHAnsi"/>
          <w:lang w:val="hr-BA"/>
        </w:rPr>
        <w:t xml:space="preserve">Navedeni uvjet se dokazuje izjavom danom od strane osobe ovlaštene za zastupanje ponuditelja na obrascu koja čini </w:t>
      </w:r>
      <w:r w:rsidRPr="00933FC4">
        <w:rPr>
          <w:rFonts w:cstheme="minorHAnsi"/>
          <w:b/>
          <w:lang w:val="hr-BA"/>
        </w:rPr>
        <w:t xml:space="preserve">Prilog </w:t>
      </w:r>
      <w:r w:rsidR="0047238A">
        <w:rPr>
          <w:rFonts w:cstheme="minorHAnsi"/>
          <w:b/>
          <w:lang w:val="hr-BA"/>
        </w:rPr>
        <w:t>E</w:t>
      </w:r>
      <w:r w:rsidRPr="00933FC4">
        <w:rPr>
          <w:rFonts w:cstheme="minorHAnsi"/>
          <w:lang w:val="hr-BA"/>
        </w:rPr>
        <w:t xml:space="preserve"> ove Dokumentacije za nadmetanje. Izjava ne smije biti starija od 30 dana;</w:t>
      </w:r>
    </w:p>
    <w:p w:rsidR="00EE0B99" w:rsidRDefault="00EE0B99" w:rsidP="00F7244A">
      <w:pPr>
        <w:pStyle w:val="ListParagraph"/>
        <w:autoSpaceDE w:val="0"/>
        <w:autoSpaceDN w:val="0"/>
        <w:adjustRightInd w:val="0"/>
        <w:spacing w:after="0" w:line="240" w:lineRule="auto"/>
        <w:jc w:val="both"/>
        <w:rPr>
          <w:rFonts w:cstheme="minorHAnsi"/>
          <w:b/>
          <w:highlight w:val="yellow"/>
          <w:lang w:val="hr-BA"/>
        </w:rPr>
      </w:pPr>
    </w:p>
    <w:p w:rsidR="002F5B67" w:rsidRDefault="002F5B67" w:rsidP="00F7244A">
      <w:pPr>
        <w:pStyle w:val="ListParagraph"/>
        <w:autoSpaceDE w:val="0"/>
        <w:autoSpaceDN w:val="0"/>
        <w:adjustRightInd w:val="0"/>
        <w:spacing w:after="0" w:line="240" w:lineRule="auto"/>
        <w:jc w:val="both"/>
        <w:rPr>
          <w:rFonts w:cstheme="minorHAnsi"/>
          <w:b/>
          <w:highlight w:val="yellow"/>
          <w:lang w:val="hr-BA"/>
        </w:rPr>
      </w:pPr>
    </w:p>
    <w:p w:rsidR="0000460C" w:rsidRPr="002914DF" w:rsidRDefault="0000460C" w:rsidP="00F7244A">
      <w:pPr>
        <w:pStyle w:val="ListParagraph"/>
        <w:autoSpaceDE w:val="0"/>
        <w:autoSpaceDN w:val="0"/>
        <w:adjustRightInd w:val="0"/>
        <w:spacing w:after="0" w:line="240" w:lineRule="auto"/>
        <w:jc w:val="both"/>
        <w:rPr>
          <w:rFonts w:cstheme="minorHAnsi"/>
          <w:b/>
          <w:highlight w:val="yellow"/>
          <w:lang w:val="hr-BA"/>
        </w:rPr>
      </w:pPr>
    </w:p>
    <w:p w:rsidR="00C60D47" w:rsidRPr="00933FC4" w:rsidRDefault="00C60D47" w:rsidP="00492A2D">
      <w:pPr>
        <w:pStyle w:val="ListParagraph"/>
        <w:numPr>
          <w:ilvl w:val="1"/>
          <w:numId w:val="3"/>
        </w:numPr>
        <w:autoSpaceDE w:val="0"/>
        <w:autoSpaceDN w:val="0"/>
        <w:adjustRightInd w:val="0"/>
        <w:spacing w:after="0" w:line="240" w:lineRule="auto"/>
        <w:ind w:left="709" w:hanging="709"/>
        <w:jc w:val="both"/>
        <w:rPr>
          <w:b/>
        </w:rPr>
      </w:pPr>
      <w:r w:rsidRPr="00933FC4">
        <w:rPr>
          <w:rFonts w:cstheme="minorHAnsi"/>
          <w:b/>
          <w:lang w:val="hr-BA"/>
        </w:rPr>
        <w:t>Uvjeti tehničke i stručne sposobnosti za obavljanje djelatnosti</w:t>
      </w:r>
    </w:p>
    <w:p w:rsidR="00305F0C" w:rsidRDefault="00C60D47" w:rsidP="002F5B67">
      <w:pPr>
        <w:pStyle w:val="ListParagraph"/>
        <w:autoSpaceDE w:val="0"/>
        <w:autoSpaceDN w:val="0"/>
        <w:adjustRightInd w:val="0"/>
        <w:spacing w:after="0" w:line="240" w:lineRule="auto"/>
        <w:jc w:val="both"/>
      </w:pPr>
      <w:r w:rsidRPr="00933FC4">
        <w:rPr>
          <w:rFonts w:cstheme="minorHAnsi"/>
          <w:lang w:val="hr-BA"/>
        </w:rPr>
        <w:t xml:space="preserve">Ponuditelj mora dokazati da posjeduje tehničke i stručne sposobnosti za </w:t>
      </w:r>
      <w:r w:rsidR="00114979" w:rsidRPr="00933FC4">
        <w:rPr>
          <w:rFonts w:cstheme="minorHAnsi"/>
          <w:lang w:val="hr-BA"/>
        </w:rPr>
        <w:t xml:space="preserve">postavu pokretnog štanda za prezentaciju brodskih izleta za obavljanje djelatnosti pomorskog prijevoza putnika; </w:t>
      </w:r>
      <w:r w:rsidRPr="00933FC4">
        <w:rPr>
          <w:rFonts w:cstheme="minorHAnsi"/>
          <w:lang w:val="hr-BA"/>
        </w:rPr>
        <w:t xml:space="preserve"> Ponuditelj dokazuje da raspolaže </w:t>
      </w:r>
      <w:r w:rsidRPr="00933FC4">
        <w:t xml:space="preserve">uvjetima tehničke i stručne sposobnosti </w:t>
      </w:r>
      <w:r w:rsidR="00305F0C" w:rsidRPr="00933FC4">
        <w:t>ako</w:t>
      </w:r>
      <w:r w:rsidR="00EB7273" w:rsidRPr="00933FC4">
        <w:t xml:space="preserve"> kumulativno</w:t>
      </w:r>
      <w:r w:rsidR="00305F0C" w:rsidRPr="00933FC4">
        <w:t xml:space="preserve"> ispunjava sljedeće uvjete:</w:t>
      </w:r>
    </w:p>
    <w:p w:rsidR="00CE30CA" w:rsidRPr="00933DB3" w:rsidRDefault="00CE30CA" w:rsidP="00933DB3">
      <w:pPr>
        <w:pStyle w:val="ListParagraph"/>
        <w:numPr>
          <w:ilvl w:val="0"/>
          <w:numId w:val="7"/>
        </w:numPr>
        <w:autoSpaceDE w:val="0"/>
        <w:autoSpaceDN w:val="0"/>
        <w:adjustRightInd w:val="0"/>
        <w:spacing w:after="0" w:line="240" w:lineRule="auto"/>
        <w:ind w:left="1418" w:hanging="425"/>
        <w:jc w:val="both"/>
      </w:pPr>
      <w:r w:rsidRPr="00933FC4">
        <w:t xml:space="preserve">posjeduje plovni </w:t>
      </w:r>
      <w:r w:rsidRPr="00933DB3">
        <w:t>objekt u svojstvu vlasnika broda odnosno brodara</w:t>
      </w:r>
    </w:p>
    <w:p w:rsidR="00CE30CA" w:rsidRPr="00933FC4" w:rsidRDefault="00CE30CA" w:rsidP="00933DB3">
      <w:pPr>
        <w:pStyle w:val="ListParagraph"/>
        <w:numPr>
          <w:ilvl w:val="0"/>
          <w:numId w:val="7"/>
        </w:numPr>
        <w:autoSpaceDE w:val="0"/>
        <w:autoSpaceDN w:val="0"/>
        <w:adjustRightInd w:val="0"/>
        <w:spacing w:after="0" w:line="240" w:lineRule="auto"/>
        <w:ind w:left="1418" w:hanging="425"/>
        <w:jc w:val="both"/>
      </w:pPr>
      <w:r w:rsidRPr="00933DB3">
        <w:t>posjeduje plovni objekt namijenjen</w:t>
      </w:r>
      <w:r w:rsidRPr="00933FC4">
        <w:t xml:space="preserve"> za gospodarske svrhe</w:t>
      </w:r>
    </w:p>
    <w:p w:rsidR="00305F0C" w:rsidRDefault="00305F0C" w:rsidP="00933DB3">
      <w:pPr>
        <w:pStyle w:val="ListParagraph"/>
        <w:numPr>
          <w:ilvl w:val="0"/>
          <w:numId w:val="7"/>
        </w:numPr>
        <w:autoSpaceDE w:val="0"/>
        <w:autoSpaceDN w:val="0"/>
        <w:adjustRightInd w:val="0"/>
        <w:spacing w:after="0" w:line="240" w:lineRule="auto"/>
        <w:ind w:left="1418" w:hanging="425"/>
        <w:jc w:val="both"/>
      </w:pPr>
      <w:r w:rsidRPr="00933FC4">
        <w:t>vrsta odnosno namjena</w:t>
      </w:r>
      <w:r w:rsidR="00B76040" w:rsidRPr="00933FC4">
        <w:t xml:space="preserve"> plovnog objekta</w:t>
      </w:r>
      <w:r w:rsidRPr="00933FC4">
        <w:t xml:space="preserve"> je putnička</w:t>
      </w:r>
      <w:r w:rsidR="009B0A0E" w:rsidRPr="00933FC4">
        <w:t xml:space="preserve"> odnosno registriran je za prijevoz putnika</w:t>
      </w:r>
    </w:p>
    <w:p w:rsidR="00933DB3" w:rsidRPr="00933FC4" w:rsidRDefault="00933DB3" w:rsidP="00933DB3">
      <w:pPr>
        <w:pStyle w:val="ListParagraph"/>
        <w:autoSpaceDE w:val="0"/>
        <w:autoSpaceDN w:val="0"/>
        <w:adjustRightInd w:val="0"/>
        <w:spacing w:after="0" w:line="240" w:lineRule="auto"/>
        <w:ind w:left="1134"/>
        <w:jc w:val="both"/>
      </w:pPr>
    </w:p>
    <w:p w:rsidR="004B59AE" w:rsidRDefault="004B59AE" w:rsidP="002F5B67">
      <w:pPr>
        <w:pStyle w:val="ListParagraph"/>
        <w:autoSpaceDE w:val="0"/>
        <w:autoSpaceDN w:val="0"/>
        <w:adjustRightInd w:val="0"/>
        <w:spacing w:after="0" w:line="240" w:lineRule="auto"/>
        <w:ind w:left="709"/>
        <w:jc w:val="both"/>
      </w:pPr>
      <w:r w:rsidRPr="00933FC4">
        <w:t xml:space="preserve">Ispunjavanje </w:t>
      </w:r>
      <w:r w:rsidR="00FA183B" w:rsidRPr="00933FC4">
        <w:t xml:space="preserve">gore navedenih </w:t>
      </w:r>
      <w:r w:rsidRPr="00933FC4">
        <w:t>u</w:t>
      </w:r>
      <w:r w:rsidR="00FA183B" w:rsidRPr="00933FC4">
        <w:t>vjeta</w:t>
      </w:r>
      <w:r w:rsidRPr="00933FC4">
        <w:t xml:space="preserve"> tehničke i stručne sposobnosti za obavljanje djelatnosti dokazuje se </w:t>
      </w:r>
      <w:r w:rsidR="003152F8" w:rsidRPr="00933FC4">
        <w:t>dostavom sljedećih dokumenata:</w:t>
      </w:r>
    </w:p>
    <w:p w:rsidR="002F5B67" w:rsidRPr="002F5B67" w:rsidRDefault="002F5B67" w:rsidP="00933DB3">
      <w:pPr>
        <w:pStyle w:val="ListParagraph"/>
        <w:numPr>
          <w:ilvl w:val="0"/>
          <w:numId w:val="7"/>
        </w:numPr>
        <w:spacing w:line="240" w:lineRule="auto"/>
        <w:ind w:left="1134" w:hanging="141"/>
      </w:pPr>
      <w:r w:rsidRPr="002F5B67">
        <w:t>Upisni list broda odnosno očevidnik brodica</w:t>
      </w:r>
    </w:p>
    <w:p w:rsidR="00B116F6" w:rsidRPr="00933FC4" w:rsidRDefault="00B116F6" w:rsidP="00933DB3">
      <w:pPr>
        <w:pStyle w:val="ListParagraph"/>
        <w:numPr>
          <w:ilvl w:val="0"/>
          <w:numId w:val="7"/>
        </w:numPr>
        <w:autoSpaceDE w:val="0"/>
        <w:autoSpaceDN w:val="0"/>
        <w:adjustRightInd w:val="0"/>
        <w:spacing w:after="0" w:line="240" w:lineRule="auto"/>
        <w:ind w:left="1134" w:hanging="141"/>
        <w:jc w:val="both"/>
      </w:pPr>
      <w:r w:rsidRPr="00933FC4">
        <w:t>Ostala dokumentacija kojom se dokazuju gore traženi uvjeti.</w:t>
      </w:r>
    </w:p>
    <w:p w:rsidR="00C0074B" w:rsidRPr="00933FC4" w:rsidRDefault="00C0074B" w:rsidP="00AA543F">
      <w:pPr>
        <w:pStyle w:val="ListParagraph"/>
        <w:autoSpaceDE w:val="0"/>
        <w:autoSpaceDN w:val="0"/>
        <w:adjustRightInd w:val="0"/>
        <w:spacing w:after="0" w:line="240" w:lineRule="auto"/>
        <w:ind w:left="1440"/>
        <w:jc w:val="both"/>
      </w:pPr>
    </w:p>
    <w:p w:rsidR="00C0074B" w:rsidRPr="00933FC4" w:rsidRDefault="00C0074B" w:rsidP="00492A2D">
      <w:pPr>
        <w:pStyle w:val="ListParagraph"/>
        <w:numPr>
          <w:ilvl w:val="1"/>
          <w:numId w:val="3"/>
        </w:numPr>
        <w:autoSpaceDE w:val="0"/>
        <w:autoSpaceDN w:val="0"/>
        <w:adjustRightInd w:val="0"/>
        <w:spacing w:after="0" w:line="240" w:lineRule="auto"/>
        <w:ind w:left="720" w:hanging="720"/>
        <w:jc w:val="both"/>
        <w:rPr>
          <w:b/>
        </w:rPr>
      </w:pPr>
      <w:r w:rsidRPr="00933FC4">
        <w:rPr>
          <w:rFonts w:cstheme="minorHAnsi"/>
          <w:b/>
        </w:rPr>
        <w:t>Ostala obvezna dokumentacija</w:t>
      </w:r>
    </w:p>
    <w:p w:rsidR="00A4717E" w:rsidRPr="00933FC4" w:rsidRDefault="00A4717E" w:rsidP="00492A2D">
      <w:pPr>
        <w:pStyle w:val="ListParagraph"/>
        <w:numPr>
          <w:ilvl w:val="0"/>
          <w:numId w:val="12"/>
        </w:numPr>
        <w:spacing w:line="240" w:lineRule="auto"/>
        <w:jc w:val="both"/>
        <w:rPr>
          <w:rFonts w:cstheme="minorHAnsi"/>
          <w:vanish/>
          <w:lang w:val="hr-BA"/>
        </w:rPr>
      </w:pPr>
    </w:p>
    <w:p w:rsidR="00A4717E" w:rsidRPr="00933FC4" w:rsidRDefault="00A4717E" w:rsidP="00492A2D">
      <w:pPr>
        <w:pStyle w:val="ListParagraph"/>
        <w:numPr>
          <w:ilvl w:val="0"/>
          <w:numId w:val="12"/>
        </w:numPr>
        <w:spacing w:line="240" w:lineRule="auto"/>
        <w:jc w:val="both"/>
        <w:rPr>
          <w:rFonts w:cstheme="minorHAnsi"/>
          <w:vanish/>
          <w:lang w:val="hr-BA"/>
        </w:rPr>
      </w:pPr>
    </w:p>
    <w:p w:rsidR="00A4717E" w:rsidRPr="00933FC4" w:rsidRDefault="00A4717E" w:rsidP="00492A2D">
      <w:pPr>
        <w:pStyle w:val="ListParagraph"/>
        <w:numPr>
          <w:ilvl w:val="0"/>
          <w:numId w:val="12"/>
        </w:numPr>
        <w:spacing w:line="240" w:lineRule="auto"/>
        <w:jc w:val="both"/>
        <w:rPr>
          <w:rFonts w:cstheme="minorHAnsi"/>
          <w:vanish/>
          <w:lang w:val="hr-BA"/>
        </w:rPr>
      </w:pPr>
    </w:p>
    <w:p w:rsidR="00A4717E" w:rsidRPr="00933FC4" w:rsidRDefault="00A4717E" w:rsidP="00492A2D">
      <w:pPr>
        <w:pStyle w:val="ListParagraph"/>
        <w:numPr>
          <w:ilvl w:val="0"/>
          <w:numId w:val="12"/>
        </w:numPr>
        <w:spacing w:line="240" w:lineRule="auto"/>
        <w:jc w:val="both"/>
        <w:rPr>
          <w:rFonts w:cstheme="minorHAnsi"/>
          <w:vanish/>
          <w:lang w:val="hr-BA"/>
        </w:rPr>
      </w:pPr>
    </w:p>
    <w:p w:rsidR="00A4717E" w:rsidRPr="00933FC4" w:rsidRDefault="00A4717E" w:rsidP="00492A2D">
      <w:pPr>
        <w:pStyle w:val="ListParagraph"/>
        <w:numPr>
          <w:ilvl w:val="1"/>
          <w:numId w:val="12"/>
        </w:numPr>
        <w:spacing w:line="240" w:lineRule="auto"/>
        <w:jc w:val="both"/>
        <w:rPr>
          <w:rFonts w:cstheme="minorHAnsi"/>
          <w:vanish/>
          <w:lang w:val="hr-BA"/>
        </w:rPr>
      </w:pPr>
    </w:p>
    <w:p w:rsidR="00A4717E" w:rsidRPr="00933FC4" w:rsidRDefault="00A4717E" w:rsidP="00492A2D">
      <w:pPr>
        <w:pStyle w:val="ListParagraph"/>
        <w:numPr>
          <w:ilvl w:val="1"/>
          <w:numId w:val="12"/>
        </w:numPr>
        <w:spacing w:line="240" w:lineRule="auto"/>
        <w:jc w:val="both"/>
        <w:rPr>
          <w:rFonts w:cstheme="minorHAnsi"/>
          <w:vanish/>
          <w:lang w:val="hr-BA"/>
        </w:rPr>
      </w:pPr>
    </w:p>
    <w:p w:rsidR="00A4717E" w:rsidRPr="00933FC4" w:rsidRDefault="00A4717E" w:rsidP="00492A2D">
      <w:pPr>
        <w:pStyle w:val="ListParagraph"/>
        <w:numPr>
          <w:ilvl w:val="1"/>
          <w:numId w:val="12"/>
        </w:numPr>
        <w:spacing w:line="240" w:lineRule="auto"/>
        <w:jc w:val="both"/>
        <w:rPr>
          <w:rFonts w:cstheme="minorHAnsi"/>
          <w:vanish/>
          <w:lang w:val="hr-BA"/>
        </w:rPr>
      </w:pPr>
    </w:p>
    <w:p w:rsidR="00A4717E" w:rsidRPr="00933FC4" w:rsidRDefault="00A4717E" w:rsidP="00492A2D">
      <w:pPr>
        <w:pStyle w:val="ListParagraph"/>
        <w:numPr>
          <w:ilvl w:val="1"/>
          <w:numId w:val="12"/>
        </w:numPr>
        <w:spacing w:line="240" w:lineRule="auto"/>
        <w:jc w:val="both"/>
        <w:rPr>
          <w:rFonts w:cstheme="minorHAnsi"/>
          <w:vanish/>
          <w:lang w:val="hr-BA"/>
        </w:rPr>
      </w:pPr>
    </w:p>
    <w:p w:rsidR="00A4717E" w:rsidRPr="00933FC4" w:rsidRDefault="00A4717E" w:rsidP="00492A2D">
      <w:pPr>
        <w:pStyle w:val="ListParagraph"/>
        <w:numPr>
          <w:ilvl w:val="1"/>
          <w:numId w:val="12"/>
        </w:numPr>
        <w:spacing w:line="240" w:lineRule="auto"/>
        <w:jc w:val="both"/>
        <w:rPr>
          <w:rFonts w:cstheme="minorHAnsi"/>
          <w:vanish/>
          <w:lang w:val="hr-BA"/>
        </w:rPr>
      </w:pPr>
    </w:p>
    <w:p w:rsidR="00A4717E" w:rsidRPr="00933FC4" w:rsidRDefault="00A4717E" w:rsidP="00492A2D">
      <w:pPr>
        <w:pStyle w:val="ListParagraph"/>
        <w:numPr>
          <w:ilvl w:val="2"/>
          <w:numId w:val="12"/>
        </w:numPr>
        <w:spacing w:line="240" w:lineRule="auto"/>
        <w:jc w:val="both"/>
        <w:rPr>
          <w:rFonts w:cstheme="minorHAnsi"/>
          <w:vanish/>
          <w:lang w:val="hr-BA"/>
        </w:rPr>
      </w:pPr>
    </w:p>
    <w:p w:rsidR="00A4717E" w:rsidRPr="00933FC4" w:rsidRDefault="00A4717E" w:rsidP="00492A2D">
      <w:pPr>
        <w:pStyle w:val="ListParagraph"/>
        <w:numPr>
          <w:ilvl w:val="0"/>
          <w:numId w:val="13"/>
        </w:numPr>
        <w:spacing w:line="240" w:lineRule="auto"/>
        <w:jc w:val="both"/>
        <w:rPr>
          <w:rFonts w:cstheme="minorHAnsi"/>
          <w:vanish/>
          <w:lang w:val="hr-BA"/>
        </w:rPr>
      </w:pPr>
    </w:p>
    <w:p w:rsidR="00A4717E" w:rsidRPr="00933FC4" w:rsidRDefault="00A4717E" w:rsidP="00492A2D">
      <w:pPr>
        <w:pStyle w:val="ListParagraph"/>
        <w:numPr>
          <w:ilvl w:val="0"/>
          <w:numId w:val="13"/>
        </w:numPr>
        <w:spacing w:line="240" w:lineRule="auto"/>
        <w:jc w:val="both"/>
        <w:rPr>
          <w:rFonts w:cstheme="minorHAnsi"/>
          <w:vanish/>
          <w:lang w:val="hr-BA"/>
        </w:rPr>
      </w:pPr>
    </w:p>
    <w:p w:rsidR="00A4717E" w:rsidRPr="00933FC4" w:rsidRDefault="00A4717E" w:rsidP="00492A2D">
      <w:pPr>
        <w:pStyle w:val="ListParagraph"/>
        <w:numPr>
          <w:ilvl w:val="0"/>
          <w:numId w:val="13"/>
        </w:numPr>
        <w:spacing w:line="240" w:lineRule="auto"/>
        <w:jc w:val="both"/>
        <w:rPr>
          <w:rFonts w:cstheme="minorHAnsi"/>
          <w:vanish/>
          <w:lang w:val="hr-BA"/>
        </w:rPr>
      </w:pPr>
    </w:p>
    <w:p w:rsidR="00A4717E" w:rsidRPr="00933FC4" w:rsidRDefault="00A4717E" w:rsidP="00492A2D">
      <w:pPr>
        <w:pStyle w:val="ListParagraph"/>
        <w:numPr>
          <w:ilvl w:val="0"/>
          <w:numId w:val="13"/>
        </w:numPr>
        <w:spacing w:line="240" w:lineRule="auto"/>
        <w:jc w:val="both"/>
        <w:rPr>
          <w:rFonts w:cstheme="minorHAnsi"/>
          <w:vanish/>
          <w:lang w:val="hr-BA"/>
        </w:rPr>
      </w:pPr>
    </w:p>
    <w:p w:rsidR="00A4717E" w:rsidRPr="00933FC4" w:rsidRDefault="00A4717E" w:rsidP="00492A2D">
      <w:pPr>
        <w:pStyle w:val="ListParagraph"/>
        <w:numPr>
          <w:ilvl w:val="1"/>
          <w:numId w:val="13"/>
        </w:numPr>
        <w:spacing w:line="240" w:lineRule="auto"/>
        <w:jc w:val="both"/>
        <w:rPr>
          <w:rFonts w:cstheme="minorHAnsi"/>
          <w:vanish/>
          <w:lang w:val="hr-BA"/>
        </w:rPr>
      </w:pPr>
    </w:p>
    <w:p w:rsidR="00A4717E" w:rsidRPr="00933FC4" w:rsidRDefault="00A4717E" w:rsidP="00492A2D">
      <w:pPr>
        <w:pStyle w:val="ListParagraph"/>
        <w:numPr>
          <w:ilvl w:val="1"/>
          <w:numId w:val="13"/>
        </w:numPr>
        <w:spacing w:line="240" w:lineRule="auto"/>
        <w:jc w:val="both"/>
        <w:rPr>
          <w:rFonts w:cstheme="minorHAnsi"/>
          <w:vanish/>
          <w:lang w:val="hr-BA"/>
        </w:rPr>
      </w:pPr>
    </w:p>
    <w:p w:rsidR="00A4717E" w:rsidRPr="00933FC4" w:rsidRDefault="00A4717E" w:rsidP="00492A2D">
      <w:pPr>
        <w:pStyle w:val="ListParagraph"/>
        <w:numPr>
          <w:ilvl w:val="1"/>
          <w:numId w:val="13"/>
        </w:numPr>
        <w:spacing w:line="240" w:lineRule="auto"/>
        <w:jc w:val="both"/>
        <w:rPr>
          <w:rFonts w:cstheme="minorHAnsi"/>
          <w:vanish/>
          <w:lang w:val="hr-BA"/>
        </w:rPr>
      </w:pPr>
    </w:p>
    <w:p w:rsidR="00A4717E" w:rsidRPr="00933FC4" w:rsidRDefault="00A4717E" w:rsidP="00492A2D">
      <w:pPr>
        <w:pStyle w:val="ListParagraph"/>
        <w:numPr>
          <w:ilvl w:val="1"/>
          <w:numId w:val="13"/>
        </w:numPr>
        <w:spacing w:line="240" w:lineRule="auto"/>
        <w:jc w:val="both"/>
        <w:rPr>
          <w:rFonts w:cstheme="minorHAnsi"/>
          <w:vanish/>
          <w:lang w:val="hr-BA"/>
        </w:rPr>
      </w:pPr>
    </w:p>
    <w:p w:rsidR="00A4717E" w:rsidRPr="00933FC4" w:rsidRDefault="00A4717E" w:rsidP="00492A2D">
      <w:pPr>
        <w:pStyle w:val="ListParagraph"/>
        <w:numPr>
          <w:ilvl w:val="1"/>
          <w:numId w:val="13"/>
        </w:numPr>
        <w:spacing w:line="240" w:lineRule="auto"/>
        <w:jc w:val="both"/>
        <w:rPr>
          <w:rFonts w:cstheme="minorHAnsi"/>
          <w:vanish/>
          <w:lang w:val="hr-BA"/>
        </w:rPr>
      </w:pPr>
    </w:p>
    <w:p w:rsidR="00C60D47" w:rsidRPr="00933FC4" w:rsidRDefault="00C60D47" w:rsidP="00492A2D">
      <w:pPr>
        <w:pStyle w:val="ListParagraph"/>
        <w:numPr>
          <w:ilvl w:val="2"/>
          <w:numId w:val="3"/>
        </w:numPr>
        <w:spacing w:line="240" w:lineRule="auto"/>
        <w:ind w:left="709" w:hanging="709"/>
        <w:jc w:val="both"/>
        <w:rPr>
          <w:rFonts w:cstheme="minorHAnsi"/>
          <w:lang w:val="hr-BA"/>
        </w:rPr>
      </w:pPr>
      <w:r w:rsidRPr="00933FC4">
        <w:rPr>
          <w:rFonts w:cstheme="minorHAnsi"/>
          <w:lang w:val="hr-BA"/>
        </w:rPr>
        <w:t>Izjava ponuditelja o prihvaćanju svih uvjeta iz Dokumentacije za nadmetanje (</w:t>
      </w:r>
      <w:r w:rsidRPr="00933FC4">
        <w:rPr>
          <w:rFonts w:cstheme="minorHAnsi"/>
          <w:b/>
          <w:lang w:val="hr-BA"/>
        </w:rPr>
        <w:t xml:space="preserve">Prilog </w:t>
      </w:r>
      <w:r w:rsidR="0047238A">
        <w:rPr>
          <w:rFonts w:cstheme="minorHAnsi"/>
          <w:b/>
          <w:lang w:val="hr-BA"/>
        </w:rPr>
        <w:t>F</w:t>
      </w:r>
      <w:r w:rsidRPr="00933FC4">
        <w:rPr>
          <w:rFonts w:cstheme="minorHAnsi"/>
          <w:lang w:val="hr-BA"/>
        </w:rPr>
        <w:t xml:space="preserve"> Dokumentacije za nadmetanje);</w:t>
      </w:r>
    </w:p>
    <w:p w:rsidR="000926FB" w:rsidRPr="00933FC4" w:rsidRDefault="000926FB" w:rsidP="000926FB">
      <w:pPr>
        <w:pStyle w:val="ListParagraph"/>
        <w:spacing w:line="240" w:lineRule="auto"/>
        <w:ind w:left="709"/>
        <w:jc w:val="both"/>
        <w:rPr>
          <w:rFonts w:cstheme="minorHAnsi"/>
          <w:lang w:val="hr-BA"/>
        </w:rPr>
      </w:pPr>
    </w:p>
    <w:p w:rsidR="00C60D47" w:rsidRPr="00BF1F7D" w:rsidRDefault="00C60D47" w:rsidP="00492A2D">
      <w:pPr>
        <w:pStyle w:val="ListParagraph"/>
        <w:numPr>
          <w:ilvl w:val="2"/>
          <w:numId w:val="3"/>
        </w:numPr>
        <w:spacing w:line="240" w:lineRule="auto"/>
        <w:ind w:left="709" w:hanging="709"/>
        <w:jc w:val="both"/>
        <w:rPr>
          <w:rFonts w:cstheme="minorHAnsi"/>
          <w:lang w:val="hr-BA"/>
        </w:rPr>
      </w:pPr>
      <w:r w:rsidRPr="00933FC4">
        <w:rPr>
          <w:rFonts w:cstheme="minorHAnsi"/>
        </w:rPr>
        <w:t>potpisan prijedlog nacrta Ugovora o koncesiji (</w:t>
      </w:r>
      <w:r w:rsidRPr="00933FC4">
        <w:rPr>
          <w:rFonts w:cstheme="minorHAnsi"/>
          <w:b/>
        </w:rPr>
        <w:t xml:space="preserve">Prilog </w:t>
      </w:r>
      <w:r w:rsidR="0047238A">
        <w:rPr>
          <w:rFonts w:cstheme="minorHAnsi"/>
          <w:b/>
        </w:rPr>
        <w:t>G</w:t>
      </w:r>
      <w:r w:rsidRPr="00933FC4">
        <w:rPr>
          <w:rFonts w:cstheme="minorHAnsi"/>
        </w:rPr>
        <w:t xml:space="preserve"> Dokumentacije za nadmetanje);</w:t>
      </w:r>
    </w:p>
    <w:p w:rsidR="00BF1F7D" w:rsidRPr="00BF1F7D" w:rsidRDefault="00BF1F7D" w:rsidP="00BF1F7D">
      <w:pPr>
        <w:pStyle w:val="ListParagraph"/>
        <w:spacing w:line="240" w:lineRule="auto"/>
        <w:ind w:left="709"/>
        <w:jc w:val="both"/>
        <w:rPr>
          <w:rFonts w:cstheme="minorHAnsi"/>
          <w:lang w:val="hr-BA"/>
        </w:rPr>
      </w:pPr>
    </w:p>
    <w:p w:rsidR="00A85ADB" w:rsidRPr="00A85ADB" w:rsidRDefault="00BF1F7D" w:rsidP="00492A2D">
      <w:pPr>
        <w:pStyle w:val="ListParagraph"/>
        <w:numPr>
          <w:ilvl w:val="2"/>
          <w:numId w:val="3"/>
        </w:numPr>
        <w:spacing w:line="240" w:lineRule="auto"/>
        <w:ind w:left="709" w:hanging="709"/>
        <w:jc w:val="both"/>
        <w:rPr>
          <w:rFonts w:cstheme="minorHAnsi"/>
          <w:lang w:val="hr-BA"/>
        </w:rPr>
      </w:pPr>
      <w:r w:rsidRPr="00BF1F7D">
        <w:rPr>
          <w:rFonts w:cstheme="minorHAnsi"/>
          <w:lang w:val="hr-BA"/>
        </w:rPr>
        <w:t>Potvrda da nema nepodmirenih dospjelih dugovanja prema Lučkoj upravi Zadar</w:t>
      </w:r>
      <w:r>
        <w:rPr>
          <w:rFonts w:cstheme="minorHAnsi"/>
          <w:lang w:val="hr-BA"/>
        </w:rPr>
        <w:t xml:space="preserve">. </w:t>
      </w:r>
      <w:r w:rsidR="00A85ADB" w:rsidRPr="00A85ADB">
        <w:rPr>
          <w:rFonts w:cstheme="minorHAnsi"/>
          <w:lang w:val="hr-BA"/>
        </w:rPr>
        <w:t xml:space="preserve">Navedeni uvjet se dokazuje potvrdom izdanom od strane Lučke uprave Zadar o nepostojanju </w:t>
      </w:r>
      <w:r w:rsidR="00A85ADB">
        <w:rPr>
          <w:rFonts w:cstheme="minorHAnsi"/>
          <w:lang w:val="hr-BA"/>
        </w:rPr>
        <w:t xml:space="preserve">dospjelog </w:t>
      </w:r>
      <w:r w:rsidR="00A85ADB" w:rsidRPr="00A85ADB">
        <w:rPr>
          <w:rFonts w:cstheme="minorHAnsi"/>
          <w:lang w:val="hr-BA"/>
        </w:rPr>
        <w:t>duga</w:t>
      </w:r>
      <w:r w:rsidR="00BF620A">
        <w:rPr>
          <w:rFonts w:cstheme="minorHAnsi"/>
          <w:lang w:val="hr-BA"/>
        </w:rPr>
        <w:t>,</w:t>
      </w:r>
      <w:r w:rsidR="00A85ADB" w:rsidRPr="00A85ADB">
        <w:rPr>
          <w:rFonts w:cstheme="minorHAnsi"/>
          <w:lang w:val="hr-BA"/>
        </w:rPr>
        <w:t xml:space="preserve"> koj</w:t>
      </w:r>
      <w:r w:rsidR="00BF620A">
        <w:rPr>
          <w:rFonts w:cstheme="minorHAnsi"/>
          <w:lang w:val="hr-BA"/>
        </w:rPr>
        <w:t>u</w:t>
      </w:r>
      <w:r w:rsidR="00A85ADB" w:rsidRPr="00A85ADB">
        <w:rPr>
          <w:rFonts w:cstheme="minorHAnsi"/>
          <w:lang w:val="hr-BA"/>
        </w:rPr>
        <w:t xml:space="preserve"> je ponuditelj obvezan pribaviti tijekom natječajnog postupka i dostaviti kao sastavni dio ponude.</w:t>
      </w:r>
    </w:p>
    <w:p w:rsidR="000926FB" w:rsidRPr="00933FC4" w:rsidRDefault="000926FB" w:rsidP="00A85ADB">
      <w:pPr>
        <w:pStyle w:val="ListParagraph"/>
        <w:spacing w:line="240" w:lineRule="auto"/>
        <w:ind w:left="709"/>
        <w:jc w:val="both"/>
        <w:rPr>
          <w:rFonts w:cstheme="minorHAnsi"/>
          <w:lang w:val="hr-BA"/>
        </w:rPr>
      </w:pPr>
    </w:p>
    <w:p w:rsidR="003E0E01" w:rsidRPr="00933FC4" w:rsidRDefault="00587077" w:rsidP="00492A2D">
      <w:pPr>
        <w:pStyle w:val="ListParagraph"/>
        <w:numPr>
          <w:ilvl w:val="1"/>
          <w:numId w:val="3"/>
        </w:numPr>
        <w:autoSpaceDE w:val="0"/>
        <w:autoSpaceDN w:val="0"/>
        <w:adjustRightInd w:val="0"/>
        <w:spacing w:after="0" w:line="240" w:lineRule="auto"/>
        <w:ind w:left="709" w:hanging="709"/>
        <w:jc w:val="both"/>
        <w:rPr>
          <w:b/>
        </w:rPr>
      </w:pPr>
      <w:r w:rsidRPr="00933FC4">
        <w:rPr>
          <w:rFonts w:cs="Times New Roman"/>
          <w:b/>
        </w:rPr>
        <w:t>P</w:t>
      </w:r>
      <w:r w:rsidR="003E0E01" w:rsidRPr="00933FC4">
        <w:rPr>
          <w:rFonts w:cs="Times New Roman"/>
          <w:b/>
        </w:rPr>
        <w:t xml:space="preserve">onuđeni iznos </w:t>
      </w:r>
      <w:r w:rsidR="00CF3E54" w:rsidRPr="00933FC4">
        <w:rPr>
          <w:rFonts w:cs="Times New Roman"/>
          <w:b/>
        </w:rPr>
        <w:t xml:space="preserve">stalnog dijela </w:t>
      </w:r>
      <w:r w:rsidR="003E0E01" w:rsidRPr="00933FC4">
        <w:rPr>
          <w:rFonts w:cs="Times New Roman"/>
          <w:b/>
        </w:rPr>
        <w:t>koncesijske naknade;</w:t>
      </w:r>
    </w:p>
    <w:p w:rsidR="00A4717E" w:rsidRPr="00933FC4" w:rsidRDefault="00766BA4" w:rsidP="00A85ADB">
      <w:pPr>
        <w:spacing w:after="0" w:line="240" w:lineRule="auto"/>
        <w:ind w:left="708" w:hanging="3"/>
        <w:jc w:val="both"/>
        <w:rPr>
          <w:rFonts w:cs="Times New Roman"/>
        </w:rPr>
      </w:pPr>
      <w:r w:rsidRPr="00933FC4">
        <w:rPr>
          <w:rFonts w:cs="Times New Roman"/>
        </w:rPr>
        <w:t>N</w:t>
      </w:r>
      <w:r w:rsidR="003E0E01" w:rsidRPr="00933FC4">
        <w:rPr>
          <w:rFonts w:cs="Times New Roman"/>
        </w:rPr>
        <w:t xml:space="preserve">avedeno se izvršava ispunjavanjem </w:t>
      </w:r>
      <w:r w:rsidR="009568A1" w:rsidRPr="00933FC4">
        <w:rPr>
          <w:rFonts w:cs="Times New Roman"/>
        </w:rPr>
        <w:t>P</w:t>
      </w:r>
      <w:r w:rsidR="003E0E01" w:rsidRPr="00933FC4">
        <w:rPr>
          <w:rFonts w:cs="Times New Roman"/>
        </w:rPr>
        <w:t xml:space="preserve">onudbenog lista (Obrazac 1) </w:t>
      </w:r>
      <w:r w:rsidR="00587077" w:rsidRPr="00933FC4">
        <w:rPr>
          <w:rFonts w:cs="Times New Roman"/>
        </w:rPr>
        <w:t>k</w:t>
      </w:r>
      <w:r w:rsidR="003E0E01" w:rsidRPr="00933FC4">
        <w:rPr>
          <w:rFonts w:cs="Times New Roman"/>
        </w:rPr>
        <w:t xml:space="preserve">oji </w:t>
      </w:r>
      <w:r w:rsidR="00587077" w:rsidRPr="00933FC4">
        <w:rPr>
          <w:rFonts w:cs="Times New Roman"/>
        </w:rPr>
        <w:t>je</w:t>
      </w:r>
      <w:r w:rsidR="003E0E01" w:rsidRPr="00933FC4">
        <w:rPr>
          <w:rFonts w:cs="Times New Roman"/>
        </w:rPr>
        <w:t xml:space="preserve"> prilog ove Dokumentacije za nadmetanje;</w:t>
      </w:r>
    </w:p>
    <w:p w:rsidR="00A4717E" w:rsidRPr="002914DF" w:rsidRDefault="00A4717E" w:rsidP="00A4717E">
      <w:pPr>
        <w:pStyle w:val="ListParagraph"/>
        <w:autoSpaceDE w:val="0"/>
        <w:autoSpaceDN w:val="0"/>
        <w:adjustRightInd w:val="0"/>
        <w:spacing w:after="0" w:line="240" w:lineRule="auto"/>
        <w:jc w:val="both"/>
        <w:rPr>
          <w:rFonts w:cstheme="minorHAnsi"/>
          <w:b/>
          <w:highlight w:val="yellow"/>
          <w:lang w:val="hr-BA"/>
        </w:rPr>
      </w:pPr>
    </w:p>
    <w:p w:rsidR="003E0E01" w:rsidRPr="00203D94" w:rsidRDefault="008E5C08" w:rsidP="00492A2D">
      <w:pPr>
        <w:pStyle w:val="ListParagraph"/>
        <w:numPr>
          <w:ilvl w:val="1"/>
          <w:numId w:val="3"/>
        </w:numPr>
        <w:autoSpaceDE w:val="0"/>
        <w:autoSpaceDN w:val="0"/>
        <w:adjustRightInd w:val="0"/>
        <w:spacing w:after="0" w:line="240" w:lineRule="auto"/>
        <w:ind w:left="709" w:hanging="709"/>
        <w:jc w:val="both"/>
        <w:rPr>
          <w:b/>
        </w:rPr>
      </w:pPr>
      <w:r w:rsidRPr="00203D94">
        <w:rPr>
          <w:rFonts w:cs="Times New Roman"/>
          <w:b/>
        </w:rPr>
        <w:t>J</w:t>
      </w:r>
      <w:r w:rsidR="003E0E01" w:rsidRPr="00203D94">
        <w:rPr>
          <w:rFonts w:cs="Times New Roman"/>
          <w:b/>
        </w:rPr>
        <w:t>amstvo za ozbiljnost ponude;</w:t>
      </w:r>
    </w:p>
    <w:p w:rsidR="00933FC4" w:rsidRPr="003E1646" w:rsidRDefault="003E0E01" w:rsidP="00933FC4">
      <w:pPr>
        <w:spacing w:after="0" w:line="240" w:lineRule="auto"/>
        <w:ind w:left="720"/>
        <w:jc w:val="both"/>
        <w:rPr>
          <w:rFonts w:cs="Times New Roman"/>
        </w:rPr>
      </w:pPr>
      <w:r w:rsidRPr="00203D94">
        <w:rPr>
          <w:rFonts w:cs="Times New Roman"/>
        </w:rPr>
        <w:t xml:space="preserve">Ponuditelj je obvezan dostaviti jamstvo za ozbiljnost ponude za slučaj odustajanja ponuditelja od svoje ponude u roku njezine valjanosti, </w:t>
      </w:r>
      <w:r w:rsidR="00EF1972" w:rsidRPr="00203D94">
        <w:rPr>
          <w:rFonts w:cs="Times New Roman"/>
        </w:rPr>
        <w:t>odbijanja potpisivanja ugovora o koncesiji ili nedostavljanja jamstva za uredno ispunjenje ugovora o koncesiji</w:t>
      </w:r>
      <w:r w:rsidRPr="00203D94">
        <w:rPr>
          <w:rFonts w:cs="Times New Roman"/>
        </w:rPr>
        <w:t>.</w:t>
      </w:r>
      <w:r w:rsidR="00137FA0" w:rsidRPr="00203D94">
        <w:rPr>
          <w:rFonts w:cs="Times New Roman"/>
        </w:rPr>
        <w:t xml:space="preserve"> </w:t>
      </w:r>
      <w:r w:rsidR="0003202A" w:rsidRPr="00203D94">
        <w:rPr>
          <w:rFonts w:cs="Times New Roman"/>
        </w:rPr>
        <w:t xml:space="preserve">Na ime jamstva za ozbiljnost </w:t>
      </w:r>
      <w:r w:rsidR="0003202A" w:rsidRPr="003E1646">
        <w:rPr>
          <w:rFonts w:cs="Times New Roman"/>
        </w:rPr>
        <w:t xml:space="preserve">ponude, ponuditelj je obvezan uplatiti novčani polog u iznosu od </w:t>
      </w:r>
      <w:r w:rsidR="00137FA0" w:rsidRPr="00BC1B78">
        <w:rPr>
          <w:rFonts w:cs="Times New Roman"/>
          <w:b/>
        </w:rPr>
        <w:t>3</w:t>
      </w:r>
      <w:r w:rsidR="0003202A" w:rsidRPr="00BC1B78">
        <w:rPr>
          <w:rFonts w:cs="Times New Roman"/>
          <w:b/>
        </w:rPr>
        <w:t>.000,00 kuna</w:t>
      </w:r>
      <w:r w:rsidR="0003202A" w:rsidRPr="003E1646">
        <w:rPr>
          <w:rFonts w:cs="Times New Roman"/>
        </w:rPr>
        <w:t xml:space="preserve"> na</w:t>
      </w:r>
      <w:r w:rsidR="00933FC4" w:rsidRPr="003E1646">
        <w:rPr>
          <w:rFonts w:cs="Times New Roman"/>
        </w:rPr>
        <w:t xml:space="preserve"> račun Državnog proračuna / Ministarstvo financija, Katančićeva 5, 10000 Zagreb:</w:t>
      </w:r>
    </w:p>
    <w:p w:rsidR="00933FC4" w:rsidRPr="003E1646" w:rsidRDefault="00933FC4" w:rsidP="00933FC4">
      <w:pPr>
        <w:spacing w:after="0" w:line="240" w:lineRule="auto"/>
        <w:ind w:left="720"/>
        <w:jc w:val="both"/>
        <w:rPr>
          <w:rFonts w:cs="Times New Roman"/>
        </w:rPr>
      </w:pPr>
    </w:p>
    <w:p w:rsidR="0000460C" w:rsidRDefault="00933FC4" w:rsidP="003E0E01">
      <w:pPr>
        <w:spacing w:after="0" w:line="240" w:lineRule="auto"/>
        <w:ind w:left="720"/>
        <w:jc w:val="both"/>
        <w:rPr>
          <w:rFonts w:cs="Times New Roman"/>
          <w:b/>
        </w:rPr>
      </w:pPr>
      <w:r w:rsidRPr="003E1646">
        <w:rPr>
          <w:rFonts w:cs="Times New Roman"/>
          <w:b/>
        </w:rPr>
        <w:t>IBAN: HR1210010051863000160</w:t>
      </w:r>
    </w:p>
    <w:p w:rsidR="00933FC4" w:rsidRDefault="00933FC4" w:rsidP="003E0E01">
      <w:pPr>
        <w:spacing w:after="0" w:line="240" w:lineRule="auto"/>
        <w:ind w:left="720"/>
        <w:jc w:val="both"/>
        <w:rPr>
          <w:rFonts w:cs="Times New Roman"/>
          <w:b/>
        </w:rPr>
      </w:pPr>
      <w:r w:rsidRPr="003E1646">
        <w:rPr>
          <w:rFonts w:cs="Times New Roman"/>
        </w:rPr>
        <w:t>uz obveznu naznaku modela</w:t>
      </w:r>
      <w:r w:rsidRPr="003E1646">
        <w:rPr>
          <w:rFonts w:cs="Times New Roman"/>
          <w:b/>
        </w:rPr>
        <w:t xml:space="preserve"> HR64</w:t>
      </w:r>
      <w:r w:rsidR="0000460C">
        <w:rPr>
          <w:rFonts w:cs="Times New Roman"/>
          <w:b/>
        </w:rPr>
        <w:t xml:space="preserve"> </w:t>
      </w:r>
      <w:r w:rsidRPr="003E1646">
        <w:rPr>
          <w:rFonts w:cs="Times New Roman"/>
        </w:rPr>
        <w:t>i poziva na broj:</w:t>
      </w:r>
      <w:r w:rsidRPr="003E1646">
        <w:rPr>
          <w:b/>
        </w:rPr>
        <w:t xml:space="preserve"> </w:t>
      </w:r>
      <w:r w:rsidRPr="003E1646">
        <w:rPr>
          <w:rFonts w:cs="Times New Roman"/>
          <w:b/>
        </w:rPr>
        <w:t>9725-51271-OIB Uplatitelja.</w:t>
      </w:r>
    </w:p>
    <w:p w:rsidR="003E1646" w:rsidRPr="00D664E0" w:rsidRDefault="003E1646" w:rsidP="003E0E01">
      <w:pPr>
        <w:spacing w:after="0" w:line="240" w:lineRule="auto"/>
        <w:ind w:left="720"/>
        <w:jc w:val="both"/>
        <w:rPr>
          <w:rFonts w:cs="Times New Roman"/>
          <w:b/>
        </w:rPr>
      </w:pPr>
    </w:p>
    <w:p w:rsidR="009C1B38" w:rsidRPr="00933FC4" w:rsidRDefault="00860140" w:rsidP="00860140">
      <w:pPr>
        <w:spacing w:after="0" w:line="240" w:lineRule="auto"/>
        <w:ind w:left="720"/>
        <w:jc w:val="both"/>
        <w:rPr>
          <w:rFonts w:cs="Times New Roman"/>
        </w:rPr>
      </w:pPr>
      <w:r w:rsidRPr="00860140">
        <w:rPr>
          <w:rFonts w:cs="Times New Roman"/>
        </w:rPr>
        <w:t xml:space="preserve">Pod svrhom plaćanja potrebno je navesti da se radi o </w:t>
      </w:r>
      <w:r w:rsidRPr="003E1646">
        <w:rPr>
          <w:rFonts w:cs="Times New Roman"/>
        </w:rPr>
        <w:t>jamstvu za ozbiljnost ponude te navesti evidencijski broj nabave za koji se dostavlja novčani polog.</w:t>
      </w:r>
      <w:r w:rsidR="003E1646" w:rsidRPr="003E1646">
        <w:rPr>
          <w:rFonts w:cs="Times New Roman"/>
        </w:rPr>
        <w:t xml:space="preserve"> </w:t>
      </w:r>
      <w:r w:rsidR="0003202A" w:rsidRPr="003E1646">
        <w:rPr>
          <w:rFonts w:cs="Times New Roman"/>
        </w:rPr>
        <w:t xml:space="preserve">Sredstva novčanog pologa </w:t>
      </w:r>
      <w:r w:rsidRPr="003E1646">
        <w:rPr>
          <w:rFonts w:cs="Times New Roman"/>
        </w:rPr>
        <w:t xml:space="preserve">moraju biti evidentirana na </w:t>
      </w:r>
      <w:r w:rsidR="003A013B">
        <w:rPr>
          <w:rFonts w:cs="Times New Roman"/>
        </w:rPr>
        <w:t xml:space="preserve">izvodu </w:t>
      </w:r>
      <w:r w:rsidRPr="003E1646">
        <w:rPr>
          <w:rFonts w:cs="Times New Roman"/>
        </w:rPr>
        <w:t>račun</w:t>
      </w:r>
      <w:r w:rsidR="003A013B">
        <w:rPr>
          <w:rFonts w:cs="Times New Roman"/>
        </w:rPr>
        <w:t>a</w:t>
      </w:r>
      <w:r w:rsidRPr="003E1646">
        <w:rPr>
          <w:rFonts w:cs="Times New Roman"/>
        </w:rPr>
        <w:t xml:space="preserve"> </w:t>
      </w:r>
      <w:r w:rsidR="003A013B">
        <w:rPr>
          <w:rFonts w:cs="Times New Roman"/>
        </w:rPr>
        <w:t xml:space="preserve">najkasnije na dan </w:t>
      </w:r>
      <w:r w:rsidR="003E1646" w:rsidRPr="003E1646">
        <w:rPr>
          <w:rFonts w:cs="Times New Roman"/>
        </w:rPr>
        <w:t>isteka roka za dostavu ponuda.</w:t>
      </w:r>
    </w:p>
    <w:p w:rsidR="003E0E01" w:rsidRDefault="003E0E01" w:rsidP="003E0E01">
      <w:pPr>
        <w:spacing w:after="0" w:line="240" w:lineRule="auto"/>
        <w:ind w:left="720"/>
        <w:jc w:val="both"/>
        <w:rPr>
          <w:rFonts w:cs="Times New Roman"/>
        </w:rPr>
      </w:pPr>
      <w:r w:rsidRPr="00203D94">
        <w:rPr>
          <w:rFonts w:cs="Times New Roman"/>
        </w:rPr>
        <w:t xml:space="preserve">Davatelj koncesije će vratiti jamstvo za ozbiljnost ponude odabranom ponuditelju u roku od </w:t>
      </w:r>
      <w:r w:rsidR="00755953" w:rsidRPr="00203D94">
        <w:rPr>
          <w:rFonts w:cs="Times New Roman"/>
        </w:rPr>
        <w:t>10</w:t>
      </w:r>
      <w:r w:rsidRPr="00203D94">
        <w:rPr>
          <w:rFonts w:cs="Times New Roman"/>
        </w:rPr>
        <w:t xml:space="preserve"> dana od sklapanja ugovora, </w:t>
      </w:r>
      <w:r w:rsidR="0003202A" w:rsidRPr="00203D94">
        <w:rPr>
          <w:rFonts w:cs="Times New Roman"/>
        </w:rPr>
        <w:t xml:space="preserve">odnosno po uplati koncesijske naknade, </w:t>
      </w:r>
      <w:r w:rsidRPr="00203D94">
        <w:rPr>
          <w:rFonts w:cs="Times New Roman"/>
        </w:rPr>
        <w:t xml:space="preserve">a </w:t>
      </w:r>
      <w:r w:rsidR="005531F4" w:rsidRPr="00203D94">
        <w:rPr>
          <w:rFonts w:cs="Times New Roman"/>
        </w:rPr>
        <w:t xml:space="preserve">potvrdu uplate </w:t>
      </w:r>
      <w:r w:rsidRPr="00203D94">
        <w:rPr>
          <w:rFonts w:cs="Times New Roman"/>
        </w:rPr>
        <w:t xml:space="preserve">jamstva će pohraniti sukladno članku </w:t>
      </w:r>
      <w:r w:rsidR="00755953" w:rsidRPr="00203D94">
        <w:rPr>
          <w:rFonts w:cs="Times New Roman"/>
        </w:rPr>
        <w:t>217</w:t>
      </w:r>
      <w:r w:rsidRPr="00203D94">
        <w:rPr>
          <w:rFonts w:cs="Times New Roman"/>
        </w:rPr>
        <w:t>. Zakona o javnoj nabavi. Naručitelj će ostalim ponuditeljima vratiti jamstva za ozbiljnost ponude u roku od 30 dana od dana konačnosti odluke o odabiru.</w:t>
      </w:r>
    </w:p>
    <w:p w:rsidR="00933DB3" w:rsidRPr="00203D94" w:rsidRDefault="00933DB3" w:rsidP="003E0E01">
      <w:pPr>
        <w:spacing w:after="0" w:line="240" w:lineRule="auto"/>
        <w:ind w:left="720"/>
        <w:jc w:val="both"/>
        <w:rPr>
          <w:rFonts w:cs="Times New Roman"/>
        </w:rPr>
      </w:pPr>
    </w:p>
    <w:p w:rsidR="00ED1772" w:rsidRDefault="00ED1772" w:rsidP="00492A2D">
      <w:pPr>
        <w:numPr>
          <w:ilvl w:val="0"/>
          <w:numId w:val="4"/>
        </w:numPr>
        <w:spacing w:after="0" w:line="240" w:lineRule="auto"/>
        <w:ind w:hanging="720"/>
        <w:jc w:val="both"/>
        <w:rPr>
          <w:rFonts w:cs="Times New Roman"/>
          <w:i/>
        </w:rPr>
      </w:pPr>
      <w:r w:rsidRPr="00D4580B">
        <w:rPr>
          <w:rFonts w:cs="Times New Roman"/>
          <w:i/>
        </w:rPr>
        <w:t xml:space="preserve">Ponuda koja ne sadrži sve priloge iz točke </w:t>
      </w:r>
      <w:r w:rsidR="00326A03" w:rsidRPr="00D4580B">
        <w:rPr>
          <w:rFonts w:cs="Times New Roman"/>
          <w:i/>
        </w:rPr>
        <w:t>3</w:t>
      </w:r>
      <w:r w:rsidRPr="00D4580B">
        <w:rPr>
          <w:rFonts w:cs="Times New Roman"/>
          <w:i/>
        </w:rPr>
        <w:t xml:space="preserve">. ove Obavijesti smatrat će se nepotpunom i neće se razmatrati. </w:t>
      </w:r>
    </w:p>
    <w:p w:rsidR="00335AC7" w:rsidRDefault="00335AC7" w:rsidP="00335AC7">
      <w:pPr>
        <w:spacing w:after="0" w:line="240" w:lineRule="auto"/>
        <w:ind w:left="720"/>
        <w:jc w:val="both"/>
        <w:rPr>
          <w:rFonts w:cs="Times New Roman"/>
          <w:i/>
        </w:rPr>
      </w:pPr>
    </w:p>
    <w:p w:rsidR="00ED1772" w:rsidRPr="00D4580B" w:rsidRDefault="00ED1772" w:rsidP="00492A2D">
      <w:pPr>
        <w:numPr>
          <w:ilvl w:val="0"/>
          <w:numId w:val="4"/>
        </w:numPr>
        <w:spacing w:after="0" w:line="240" w:lineRule="auto"/>
        <w:ind w:hanging="720"/>
        <w:jc w:val="both"/>
        <w:rPr>
          <w:rFonts w:cs="Times New Roman"/>
          <w:i/>
        </w:rPr>
      </w:pPr>
      <w:r w:rsidRPr="00D4580B">
        <w:rPr>
          <w:rFonts w:cs="Times New Roman"/>
          <w:i/>
        </w:rPr>
        <w:t>Ponude ponuditelja koji imaju nepodmirena dospjela dugovanja prema Lučkoj upravi Zadar</w:t>
      </w:r>
      <w:r w:rsidR="00F72F6F" w:rsidRPr="00D4580B">
        <w:rPr>
          <w:rFonts w:cs="Times New Roman"/>
          <w:i/>
        </w:rPr>
        <w:t xml:space="preserve"> </w:t>
      </w:r>
      <w:r w:rsidRPr="00D4580B">
        <w:rPr>
          <w:rFonts w:cs="Times New Roman"/>
          <w:i/>
        </w:rPr>
        <w:t>smatrat će se neprihvatljivima i neće se razmatrati.</w:t>
      </w:r>
    </w:p>
    <w:p w:rsidR="003E0E01" w:rsidRPr="00CF3A7C" w:rsidRDefault="003E0E01" w:rsidP="003E0E01">
      <w:pPr>
        <w:spacing w:after="0" w:line="240" w:lineRule="auto"/>
        <w:ind w:firstLine="708"/>
        <w:jc w:val="both"/>
        <w:rPr>
          <w:rFonts w:cs="Times New Roman"/>
          <w:highlight w:val="yellow"/>
        </w:rPr>
      </w:pPr>
    </w:p>
    <w:p w:rsidR="00851AB0" w:rsidRPr="00D4580B" w:rsidRDefault="00851AB0" w:rsidP="003E0E01">
      <w:pPr>
        <w:spacing w:after="0" w:line="240" w:lineRule="auto"/>
        <w:ind w:firstLine="708"/>
        <w:jc w:val="both"/>
        <w:rPr>
          <w:rFonts w:cs="Times New Roman"/>
        </w:rPr>
      </w:pPr>
    </w:p>
    <w:p w:rsidR="00ED1772" w:rsidRPr="00D4580B" w:rsidRDefault="00D4634A" w:rsidP="00492A2D">
      <w:pPr>
        <w:numPr>
          <w:ilvl w:val="0"/>
          <w:numId w:val="3"/>
        </w:numPr>
        <w:pBdr>
          <w:bottom w:val="single" w:sz="4" w:space="1" w:color="auto"/>
        </w:pBdr>
        <w:autoSpaceDE w:val="0"/>
        <w:autoSpaceDN w:val="0"/>
        <w:adjustRightInd w:val="0"/>
        <w:spacing w:after="0" w:line="240" w:lineRule="auto"/>
        <w:ind w:left="709" w:hanging="709"/>
        <w:jc w:val="both"/>
        <w:rPr>
          <w:rFonts w:cs="Times New Roman"/>
          <w:b/>
          <w:color w:val="365F91"/>
          <w:sz w:val="24"/>
          <w:szCs w:val="24"/>
        </w:rPr>
      </w:pPr>
      <w:r w:rsidRPr="00D4580B">
        <w:rPr>
          <w:rFonts w:cstheme="minorHAnsi"/>
          <w:b/>
          <w:bCs/>
          <w:color w:val="365F91"/>
          <w:sz w:val="24"/>
          <w:szCs w:val="24"/>
          <w:lang w:val="hr-BA"/>
        </w:rPr>
        <w:t>PODACI O PONUDI</w:t>
      </w:r>
      <w:r w:rsidR="00ED1772" w:rsidRPr="00D4580B">
        <w:rPr>
          <w:rFonts w:cs="Times New Roman"/>
          <w:b/>
          <w:color w:val="365F91"/>
          <w:sz w:val="24"/>
          <w:szCs w:val="24"/>
        </w:rPr>
        <w:t xml:space="preserve"> </w:t>
      </w:r>
    </w:p>
    <w:p w:rsidR="00D4634A" w:rsidRDefault="00D4634A" w:rsidP="006E0B31">
      <w:pPr>
        <w:pStyle w:val="ListParagraph"/>
        <w:autoSpaceDE w:val="0"/>
        <w:autoSpaceDN w:val="0"/>
        <w:adjustRightInd w:val="0"/>
        <w:spacing w:after="0" w:line="240" w:lineRule="auto"/>
        <w:ind w:left="792" w:hanging="83"/>
        <w:jc w:val="both"/>
        <w:rPr>
          <w:rFonts w:cs="Times New Roman"/>
          <w:b/>
          <w:szCs w:val="24"/>
          <w:highlight w:val="yellow"/>
        </w:rPr>
      </w:pPr>
    </w:p>
    <w:p w:rsidR="00FA253B" w:rsidRDefault="00FA253B" w:rsidP="00492A2D">
      <w:pPr>
        <w:pStyle w:val="ListParagraph"/>
        <w:numPr>
          <w:ilvl w:val="1"/>
          <w:numId w:val="3"/>
        </w:numPr>
        <w:autoSpaceDE w:val="0"/>
        <w:autoSpaceDN w:val="0"/>
        <w:adjustRightInd w:val="0"/>
        <w:spacing w:after="0" w:line="240" w:lineRule="auto"/>
        <w:ind w:left="709" w:hanging="709"/>
        <w:jc w:val="both"/>
        <w:rPr>
          <w:rFonts w:cs="Times New Roman"/>
          <w:b/>
          <w:bCs/>
          <w:szCs w:val="24"/>
        </w:rPr>
      </w:pPr>
      <w:r w:rsidRPr="00FA253B">
        <w:rPr>
          <w:rFonts w:cs="Times New Roman"/>
          <w:b/>
          <w:bCs/>
          <w:szCs w:val="24"/>
        </w:rPr>
        <w:t>Rok za predaju ponuda</w:t>
      </w:r>
    </w:p>
    <w:p w:rsidR="00FA253B" w:rsidRPr="00840B06" w:rsidRDefault="00FA253B" w:rsidP="00326A03">
      <w:pPr>
        <w:pStyle w:val="ListParagraph"/>
        <w:autoSpaceDE w:val="0"/>
        <w:autoSpaceDN w:val="0"/>
        <w:adjustRightInd w:val="0"/>
        <w:spacing w:after="0" w:line="240" w:lineRule="auto"/>
        <w:ind w:left="709"/>
        <w:jc w:val="both"/>
        <w:rPr>
          <w:rFonts w:cs="Times New Roman"/>
          <w:bCs/>
          <w:szCs w:val="24"/>
        </w:rPr>
      </w:pPr>
      <w:r w:rsidRPr="00FA253B">
        <w:rPr>
          <w:rFonts w:cs="Times New Roman"/>
          <w:bCs/>
          <w:szCs w:val="24"/>
        </w:rPr>
        <w:t xml:space="preserve">Rok za predaju ponuda </w:t>
      </w:r>
      <w:r w:rsidRPr="00840B06">
        <w:rPr>
          <w:rFonts w:cs="Times New Roman"/>
          <w:bCs/>
          <w:szCs w:val="24"/>
        </w:rPr>
        <w:t xml:space="preserve">je </w:t>
      </w:r>
      <w:r w:rsidR="00840B06" w:rsidRPr="00840B06">
        <w:rPr>
          <w:rFonts w:cs="Times New Roman"/>
          <w:b/>
          <w:bCs/>
          <w:szCs w:val="24"/>
          <w:u w:val="single"/>
        </w:rPr>
        <w:t>06</w:t>
      </w:r>
      <w:r w:rsidRPr="00840B06">
        <w:rPr>
          <w:rFonts w:cs="Times New Roman"/>
          <w:b/>
          <w:bCs/>
          <w:szCs w:val="24"/>
          <w:u w:val="single"/>
        </w:rPr>
        <w:t xml:space="preserve">. </w:t>
      </w:r>
      <w:r w:rsidR="00840B06" w:rsidRPr="00840B06">
        <w:rPr>
          <w:rFonts w:cs="Times New Roman"/>
          <w:b/>
          <w:bCs/>
          <w:szCs w:val="24"/>
          <w:u w:val="single"/>
        </w:rPr>
        <w:t xml:space="preserve">svibnja </w:t>
      </w:r>
      <w:r w:rsidRPr="00840B06">
        <w:rPr>
          <w:rFonts w:cs="Times New Roman"/>
          <w:b/>
          <w:bCs/>
          <w:szCs w:val="24"/>
          <w:u w:val="single"/>
        </w:rPr>
        <w:t>202</w:t>
      </w:r>
      <w:r w:rsidR="002C64C9" w:rsidRPr="00840B06">
        <w:rPr>
          <w:rFonts w:cs="Times New Roman"/>
          <w:b/>
          <w:bCs/>
          <w:szCs w:val="24"/>
          <w:u w:val="single"/>
        </w:rPr>
        <w:t>2</w:t>
      </w:r>
      <w:r w:rsidRPr="00840B06">
        <w:rPr>
          <w:rFonts w:cs="Times New Roman"/>
          <w:b/>
          <w:bCs/>
          <w:szCs w:val="24"/>
          <w:u w:val="single"/>
        </w:rPr>
        <w:t>. godine do 10:00 sati</w:t>
      </w:r>
      <w:r w:rsidRPr="00840B06">
        <w:rPr>
          <w:rFonts w:cs="Times New Roman"/>
          <w:bCs/>
          <w:szCs w:val="24"/>
        </w:rPr>
        <w:t>, bez obzira na način dostave. Ponude zaprimljene izvan roka neće se razmatrati.</w:t>
      </w:r>
    </w:p>
    <w:p w:rsidR="00FA253B" w:rsidRPr="00840B06" w:rsidRDefault="00FA253B" w:rsidP="00326A03">
      <w:pPr>
        <w:pStyle w:val="ListParagraph"/>
        <w:autoSpaceDE w:val="0"/>
        <w:autoSpaceDN w:val="0"/>
        <w:adjustRightInd w:val="0"/>
        <w:spacing w:after="0" w:line="240" w:lineRule="auto"/>
        <w:ind w:left="709"/>
        <w:jc w:val="both"/>
        <w:rPr>
          <w:rFonts w:cs="Times New Roman"/>
          <w:b/>
          <w:bCs/>
          <w:szCs w:val="24"/>
        </w:rPr>
      </w:pPr>
    </w:p>
    <w:p w:rsidR="00FA253B" w:rsidRPr="00840B06" w:rsidRDefault="003C1F9A" w:rsidP="00492A2D">
      <w:pPr>
        <w:pStyle w:val="ListParagraph"/>
        <w:numPr>
          <w:ilvl w:val="1"/>
          <w:numId w:val="3"/>
        </w:numPr>
        <w:autoSpaceDE w:val="0"/>
        <w:autoSpaceDN w:val="0"/>
        <w:adjustRightInd w:val="0"/>
        <w:spacing w:after="0" w:line="240" w:lineRule="auto"/>
        <w:ind w:left="709" w:hanging="709"/>
        <w:jc w:val="both"/>
        <w:rPr>
          <w:rFonts w:cs="Times New Roman"/>
          <w:b/>
          <w:szCs w:val="24"/>
        </w:rPr>
      </w:pPr>
      <w:r w:rsidRPr="00840B06">
        <w:rPr>
          <w:rFonts w:cs="Times New Roman"/>
          <w:b/>
          <w:bCs/>
          <w:szCs w:val="24"/>
        </w:rPr>
        <w:t>Otvaranje ponuda</w:t>
      </w:r>
    </w:p>
    <w:p w:rsidR="003C1F9A" w:rsidRPr="00F628A1" w:rsidRDefault="003C1F9A" w:rsidP="003C1F9A">
      <w:pPr>
        <w:pStyle w:val="ListParagraph"/>
        <w:autoSpaceDE w:val="0"/>
        <w:autoSpaceDN w:val="0"/>
        <w:adjustRightInd w:val="0"/>
        <w:spacing w:after="0" w:line="240" w:lineRule="auto"/>
        <w:ind w:left="709"/>
        <w:jc w:val="both"/>
        <w:rPr>
          <w:rFonts w:cs="Times New Roman"/>
          <w:b/>
          <w:szCs w:val="24"/>
        </w:rPr>
      </w:pPr>
      <w:r w:rsidRPr="00840B06">
        <w:rPr>
          <w:rFonts w:cs="Times New Roman"/>
          <w:szCs w:val="24"/>
        </w:rPr>
        <w:t xml:space="preserve">Otvaranje ponuda obaviti će se u prostorijama Lučke uprave Zadar (zgrada terminala, 1. kat), Gaženička cesta 28 C, 23000 Zadar, dana </w:t>
      </w:r>
      <w:r w:rsidR="00840B06" w:rsidRPr="00840B06">
        <w:rPr>
          <w:rFonts w:cs="Times New Roman"/>
          <w:b/>
          <w:bCs/>
          <w:szCs w:val="24"/>
          <w:u w:val="single"/>
        </w:rPr>
        <w:t>06. svibnja 2022</w:t>
      </w:r>
      <w:r w:rsidRPr="00840B06">
        <w:rPr>
          <w:rFonts w:cs="Times New Roman"/>
          <w:b/>
          <w:szCs w:val="24"/>
          <w:u w:val="single"/>
        </w:rPr>
        <w:t>. godine u 1</w:t>
      </w:r>
      <w:r w:rsidR="008F26F6" w:rsidRPr="00840B06">
        <w:rPr>
          <w:rFonts w:cs="Times New Roman"/>
          <w:b/>
          <w:szCs w:val="24"/>
          <w:u w:val="single"/>
        </w:rPr>
        <w:t>0</w:t>
      </w:r>
      <w:r w:rsidRPr="00840B06">
        <w:rPr>
          <w:rFonts w:cs="Times New Roman"/>
          <w:b/>
          <w:szCs w:val="24"/>
          <w:u w:val="single"/>
        </w:rPr>
        <w:t>:</w:t>
      </w:r>
      <w:r w:rsidR="008F26F6" w:rsidRPr="00840B06">
        <w:rPr>
          <w:rFonts w:cs="Times New Roman"/>
          <w:b/>
          <w:szCs w:val="24"/>
          <w:u w:val="single"/>
        </w:rPr>
        <w:t>3</w:t>
      </w:r>
      <w:r w:rsidRPr="00840B06">
        <w:rPr>
          <w:rFonts w:cs="Times New Roman"/>
          <w:b/>
          <w:szCs w:val="24"/>
          <w:u w:val="single"/>
        </w:rPr>
        <w:t>0 sati</w:t>
      </w:r>
      <w:r w:rsidRPr="00840B06">
        <w:rPr>
          <w:rFonts w:cs="Times New Roman"/>
          <w:b/>
          <w:szCs w:val="24"/>
        </w:rPr>
        <w:t>.</w:t>
      </w:r>
    </w:p>
    <w:p w:rsidR="00D0164A" w:rsidRDefault="003C1F9A" w:rsidP="003C1F9A">
      <w:pPr>
        <w:pStyle w:val="ListParagraph"/>
        <w:autoSpaceDE w:val="0"/>
        <w:autoSpaceDN w:val="0"/>
        <w:adjustRightInd w:val="0"/>
        <w:spacing w:after="0" w:line="240" w:lineRule="auto"/>
        <w:ind w:left="709"/>
        <w:jc w:val="both"/>
        <w:rPr>
          <w:rFonts w:cs="Times New Roman"/>
          <w:b/>
          <w:szCs w:val="24"/>
        </w:rPr>
      </w:pPr>
      <w:r w:rsidRPr="003C1F9A">
        <w:rPr>
          <w:rFonts w:cs="Times New Roman"/>
          <w:szCs w:val="24"/>
        </w:rPr>
        <w:t>Pravo sudjelovanja na otvaranju ponuda imaju samo ovlašteni predstavnici ponuditelja i stručno</w:t>
      </w:r>
      <w:r>
        <w:rPr>
          <w:rFonts w:cs="Times New Roman"/>
          <w:szCs w:val="24"/>
        </w:rPr>
        <w:t xml:space="preserve"> </w:t>
      </w:r>
      <w:r w:rsidRPr="003C1F9A">
        <w:rPr>
          <w:rFonts w:cs="Times New Roman"/>
          <w:szCs w:val="24"/>
        </w:rPr>
        <w:t xml:space="preserve">povjerenstvo za </w:t>
      </w:r>
      <w:r w:rsidRPr="009B48CF">
        <w:rPr>
          <w:rFonts w:cs="Times New Roman"/>
          <w:szCs w:val="24"/>
        </w:rPr>
        <w:t>koncesiju.</w:t>
      </w:r>
      <w:r w:rsidR="00D0164A">
        <w:rPr>
          <w:rFonts w:cs="Times New Roman"/>
          <w:b/>
          <w:szCs w:val="24"/>
        </w:rPr>
        <w:t xml:space="preserve"> </w:t>
      </w:r>
    </w:p>
    <w:p w:rsidR="00FA253B" w:rsidRDefault="00D0164A" w:rsidP="003C1F9A">
      <w:pPr>
        <w:pStyle w:val="ListParagraph"/>
        <w:autoSpaceDE w:val="0"/>
        <w:autoSpaceDN w:val="0"/>
        <w:adjustRightInd w:val="0"/>
        <w:spacing w:after="0" w:line="240" w:lineRule="auto"/>
        <w:ind w:left="709"/>
        <w:jc w:val="both"/>
        <w:rPr>
          <w:rFonts w:cs="Times New Roman"/>
          <w:b/>
          <w:szCs w:val="24"/>
        </w:rPr>
      </w:pPr>
      <w:r>
        <w:rPr>
          <w:rFonts w:cs="Times New Roman"/>
          <w:b/>
          <w:szCs w:val="24"/>
        </w:rPr>
        <w:t>Zbog epidemioloških mjera, u ime predstavnika ponuditelja, može biti prisutna samo jedna osoba.</w:t>
      </w:r>
    </w:p>
    <w:p w:rsidR="003C1F9A" w:rsidRPr="00D4634A" w:rsidRDefault="003C1F9A" w:rsidP="006E0B31">
      <w:pPr>
        <w:pStyle w:val="ListParagraph"/>
        <w:autoSpaceDE w:val="0"/>
        <w:autoSpaceDN w:val="0"/>
        <w:adjustRightInd w:val="0"/>
        <w:spacing w:after="0" w:line="240" w:lineRule="auto"/>
        <w:ind w:left="792" w:hanging="83"/>
        <w:rPr>
          <w:rFonts w:cs="Times New Roman"/>
          <w:b/>
          <w:szCs w:val="24"/>
          <w:highlight w:val="yellow"/>
        </w:rPr>
      </w:pPr>
    </w:p>
    <w:p w:rsidR="00D4634A" w:rsidRPr="001E5599" w:rsidRDefault="00D4634A" w:rsidP="00492A2D">
      <w:pPr>
        <w:pStyle w:val="ListParagraph"/>
        <w:numPr>
          <w:ilvl w:val="1"/>
          <w:numId w:val="3"/>
        </w:numPr>
        <w:autoSpaceDE w:val="0"/>
        <w:autoSpaceDN w:val="0"/>
        <w:adjustRightInd w:val="0"/>
        <w:spacing w:after="0" w:line="240" w:lineRule="auto"/>
        <w:ind w:left="709" w:hanging="709"/>
        <w:jc w:val="both"/>
        <w:rPr>
          <w:rFonts w:cs="Times New Roman"/>
          <w:b/>
          <w:szCs w:val="24"/>
        </w:rPr>
      </w:pPr>
      <w:r w:rsidRPr="001E5599">
        <w:rPr>
          <w:rFonts w:cs="Times New Roman"/>
          <w:b/>
          <w:bCs/>
          <w:szCs w:val="24"/>
        </w:rPr>
        <w:t>Način dostave ponude</w:t>
      </w:r>
    </w:p>
    <w:p w:rsidR="00D4634A" w:rsidRPr="001E5599" w:rsidRDefault="00D4634A" w:rsidP="00116BD6">
      <w:pPr>
        <w:pStyle w:val="ListParagraph"/>
        <w:autoSpaceDE w:val="0"/>
        <w:autoSpaceDN w:val="0"/>
        <w:adjustRightInd w:val="0"/>
        <w:spacing w:after="0" w:line="240" w:lineRule="auto"/>
        <w:ind w:left="709"/>
        <w:jc w:val="both"/>
        <w:rPr>
          <w:rFonts w:ascii="Calibri" w:hAnsi="Calibri" w:cs="Calibri"/>
        </w:rPr>
      </w:pPr>
      <w:r w:rsidRPr="001E5599">
        <w:rPr>
          <w:rFonts w:ascii="Calibri" w:hAnsi="Calibri" w:cs="Calibri"/>
        </w:rPr>
        <w:t>Ponuda se dostavlja u zatvorenoj omotnici na adresu Davatelja koncesije:</w:t>
      </w:r>
    </w:p>
    <w:p w:rsidR="00D4634A" w:rsidRPr="001E5599" w:rsidRDefault="00D4634A" w:rsidP="00116BD6">
      <w:pPr>
        <w:spacing w:after="0" w:line="240" w:lineRule="auto"/>
        <w:ind w:left="709"/>
        <w:jc w:val="both"/>
        <w:rPr>
          <w:rFonts w:cs="Times New Roman"/>
        </w:rPr>
      </w:pPr>
      <w:r w:rsidRPr="001E5599">
        <w:rPr>
          <w:rFonts w:cs="Times New Roman"/>
        </w:rPr>
        <w:t>Lučka uprava Zadar</w:t>
      </w:r>
    </w:p>
    <w:p w:rsidR="00D4634A" w:rsidRPr="001E5599" w:rsidRDefault="00D4634A" w:rsidP="00116BD6">
      <w:pPr>
        <w:spacing w:after="0" w:line="240" w:lineRule="auto"/>
        <w:ind w:left="709"/>
        <w:rPr>
          <w:rFonts w:cs="Times New Roman"/>
        </w:rPr>
      </w:pPr>
      <w:r w:rsidRPr="001E5599">
        <w:rPr>
          <w:rFonts w:cs="Times New Roman"/>
        </w:rPr>
        <w:t>Gaženička cesta 28 C</w:t>
      </w:r>
    </w:p>
    <w:p w:rsidR="00D4634A" w:rsidRPr="001E5599" w:rsidRDefault="00D4634A" w:rsidP="00116BD6">
      <w:pPr>
        <w:spacing w:after="0" w:line="240" w:lineRule="auto"/>
        <w:ind w:left="709"/>
        <w:jc w:val="both"/>
        <w:rPr>
          <w:rFonts w:cs="Times New Roman"/>
        </w:rPr>
      </w:pPr>
      <w:r w:rsidRPr="001E5599">
        <w:rPr>
          <w:rFonts w:cs="Times New Roman"/>
        </w:rPr>
        <w:t xml:space="preserve">23 000 Zadar, </w:t>
      </w:r>
    </w:p>
    <w:p w:rsidR="00D4634A" w:rsidRPr="001E5599" w:rsidRDefault="00D4634A" w:rsidP="00116BD6">
      <w:pPr>
        <w:tabs>
          <w:tab w:val="left" w:pos="709"/>
        </w:tabs>
        <w:spacing w:after="0" w:line="240" w:lineRule="auto"/>
        <w:ind w:left="709"/>
        <w:jc w:val="both"/>
        <w:rPr>
          <w:rFonts w:cs="Times New Roman"/>
        </w:rPr>
      </w:pPr>
      <w:r w:rsidRPr="001E5599">
        <w:rPr>
          <w:rFonts w:cs="Times New Roman"/>
        </w:rPr>
        <w:t>s naznakom „</w:t>
      </w:r>
      <w:r w:rsidRPr="001E5599">
        <w:rPr>
          <w:rFonts w:cs="Times New Roman"/>
          <w:b/>
        </w:rPr>
        <w:t xml:space="preserve">NE OTVARAJ </w:t>
      </w:r>
      <w:r w:rsidRPr="001E5599">
        <w:rPr>
          <w:rFonts w:cs="Times New Roman"/>
        </w:rPr>
        <w:t>- Ponuda za dobivanje koncesije za postavu pokretnog štanda za prezentaciju brodskih izleta za obavljanje djelatnosti pomorskog prijevoza putnika“.</w:t>
      </w:r>
    </w:p>
    <w:p w:rsidR="00116BD6" w:rsidRPr="007E7293" w:rsidRDefault="00116BD6" w:rsidP="00116BD6">
      <w:pPr>
        <w:pStyle w:val="ListParagraph"/>
        <w:autoSpaceDE w:val="0"/>
        <w:autoSpaceDN w:val="0"/>
        <w:adjustRightInd w:val="0"/>
        <w:spacing w:after="0" w:line="240" w:lineRule="auto"/>
        <w:ind w:left="709"/>
        <w:jc w:val="both"/>
        <w:rPr>
          <w:rFonts w:cs="Times New Roman"/>
          <w:b/>
          <w:highlight w:val="yellow"/>
        </w:rPr>
      </w:pPr>
    </w:p>
    <w:p w:rsidR="00116BD6" w:rsidRPr="007E7293" w:rsidRDefault="00116BD6" w:rsidP="00492A2D">
      <w:pPr>
        <w:pStyle w:val="ListParagraph"/>
        <w:numPr>
          <w:ilvl w:val="1"/>
          <w:numId w:val="3"/>
        </w:numPr>
        <w:autoSpaceDE w:val="0"/>
        <w:autoSpaceDN w:val="0"/>
        <w:adjustRightInd w:val="0"/>
        <w:spacing w:after="0" w:line="240" w:lineRule="auto"/>
        <w:ind w:left="709" w:hanging="709"/>
        <w:jc w:val="both"/>
        <w:rPr>
          <w:rFonts w:cs="Times New Roman"/>
          <w:b/>
        </w:rPr>
      </w:pPr>
      <w:r w:rsidRPr="007E7293">
        <w:rPr>
          <w:rFonts w:cs="Times New Roman"/>
          <w:b/>
          <w:bCs/>
        </w:rPr>
        <w:t xml:space="preserve">Način </w:t>
      </w:r>
      <w:r w:rsidR="00A34DEB" w:rsidRPr="007E7293">
        <w:rPr>
          <w:rFonts w:cs="Times New Roman"/>
          <w:b/>
          <w:bCs/>
          <w:lang w:val="hr-BA"/>
        </w:rPr>
        <w:t xml:space="preserve">izrade </w:t>
      </w:r>
      <w:r w:rsidRPr="007E7293">
        <w:rPr>
          <w:rFonts w:cs="Times New Roman"/>
          <w:b/>
          <w:bCs/>
        </w:rPr>
        <w:t>ponude</w:t>
      </w:r>
    </w:p>
    <w:p w:rsidR="00A34DEB" w:rsidRPr="007E7293" w:rsidRDefault="00A34DEB" w:rsidP="00A34DEB">
      <w:pPr>
        <w:pStyle w:val="ListParagraph"/>
        <w:spacing w:after="0" w:line="240" w:lineRule="auto"/>
        <w:ind w:left="709"/>
        <w:jc w:val="both"/>
        <w:rPr>
          <w:rFonts w:cs="Times New Roman"/>
          <w:lang w:val="hr-BA"/>
        </w:rPr>
      </w:pPr>
      <w:r w:rsidRPr="007E7293">
        <w:rPr>
          <w:rFonts w:cs="Times New Roman"/>
          <w:lang w:val="hr-BA"/>
        </w:rPr>
        <w:t>Ponuda se izrađuje na način da čini cjelinu. Ponuda se uvezuje na način da se onemogući naknadno vađenje ili umetanje listova, a povezuje se jamstvenikom. Mjesto vezivanja jamstvenika ponuditelj će ovjeriti pečatom. Stranice ponude se označavaju brojem na način da je vidljiv redni broj stranice i ukupan broj stranica ponude. Ponu</w:t>
      </w:r>
      <w:r w:rsidR="00F74404" w:rsidRPr="007E7293">
        <w:rPr>
          <w:rFonts w:cs="Times New Roman"/>
          <w:lang w:val="hr-BA"/>
        </w:rPr>
        <w:t>de se pišu neizbrisivom tintom.</w:t>
      </w:r>
    </w:p>
    <w:p w:rsidR="00F74404" w:rsidRPr="007E7293" w:rsidRDefault="00F74404" w:rsidP="00A34DEB">
      <w:pPr>
        <w:pStyle w:val="ListParagraph"/>
        <w:spacing w:after="0" w:line="240" w:lineRule="auto"/>
        <w:ind w:left="709"/>
        <w:jc w:val="both"/>
        <w:rPr>
          <w:rFonts w:cs="Times New Roman"/>
          <w:lang w:val="hr-BA"/>
        </w:rPr>
      </w:pPr>
    </w:p>
    <w:p w:rsidR="00FA5836" w:rsidRPr="007E7293" w:rsidRDefault="00F74404" w:rsidP="00492A2D">
      <w:pPr>
        <w:pStyle w:val="ListParagraph"/>
        <w:numPr>
          <w:ilvl w:val="1"/>
          <w:numId w:val="3"/>
        </w:numPr>
        <w:autoSpaceDE w:val="0"/>
        <w:autoSpaceDN w:val="0"/>
        <w:adjustRightInd w:val="0"/>
        <w:spacing w:after="0" w:line="240" w:lineRule="auto"/>
        <w:ind w:left="709" w:hanging="709"/>
        <w:jc w:val="both"/>
        <w:rPr>
          <w:rFonts w:cs="Times New Roman"/>
        </w:rPr>
      </w:pPr>
      <w:r w:rsidRPr="007E7293">
        <w:rPr>
          <w:rFonts w:cs="Times New Roman"/>
          <w:b/>
          <w:bCs/>
        </w:rPr>
        <w:t>Jezik i pismo ponude</w:t>
      </w:r>
    </w:p>
    <w:p w:rsidR="00D4634A" w:rsidRPr="007E7293" w:rsidRDefault="00F74404" w:rsidP="00FA5836">
      <w:pPr>
        <w:pStyle w:val="ListParagraph"/>
        <w:autoSpaceDE w:val="0"/>
        <w:autoSpaceDN w:val="0"/>
        <w:adjustRightInd w:val="0"/>
        <w:spacing w:after="0" w:line="240" w:lineRule="auto"/>
        <w:ind w:left="709"/>
        <w:jc w:val="both"/>
        <w:rPr>
          <w:rFonts w:cs="Times New Roman"/>
        </w:rPr>
      </w:pPr>
      <w:r w:rsidRPr="007E7293">
        <w:rPr>
          <w:rFonts w:cs="Times New Roman"/>
        </w:rPr>
        <w:t>Ponuda mora biti napisana na hrvatskom jeziku i latiničnom</w:t>
      </w:r>
      <w:r w:rsidR="00FA5836" w:rsidRPr="007E7293">
        <w:rPr>
          <w:rFonts w:cs="Times New Roman"/>
        </w:rPr>
        <w:t xml:space="preserve"> pismu.</w:t>
      </w:r>
    </w:p>
    <w:p w:rsidR="00FA5836" w:rsidRPr="007E7293" w:rsidRDefault="00FA5836" w:rsidP="00FA5836">
      <w:pPr>
        <w:pStyle w:val="ListParagraph"/>
        <w:autoSpaceDE w:val="0"/>
        <w:autoSpaceDN w:val="0"/>
        <w:adjustRightInd w:val="0"/>
        <w:spacing w:after="0" w:line="240" w:lineRule="auto"/>
        <w:ind w:left="709"/>
        <w:jc w:val="both"/>
        <w:rPr>
          <w:rFonts w:cs="Times New Roman"/>
        </w:rPr>
      </w:pPr>
    </w:p>
    <w:p w:rsidR="00FA5836" w:rsidRPr="007E7293" w:rsidRDefault="00FA5836" w:rsidP="00492A2D">
      <w:pPr>
        <w:pStyle w:val="ListParagraph"/>
        <w:numPr>
          <w:ilvl w:val="1"/>
          <w:numId w:val="3"/>
        </w:numPr>
        <w:autoSpaceDE w:val="0"/>
        <w:autoSpaceDN w:val="0"/>
        <w:adjustRightInd w:val="0"/>
        <w:spacing w:after="0" w:line="240" w:lineRule="auto"/>
        <w:ind w:left="709" w:hanging="709"/>
        <w:jc w:val="both"/>
        <w:rPr>
          <w:rFonts w:cs="Times New Roman"/>
          <w:b/>
          <w:color w:val="365F91"/>
        </w:rPr>
      </w:pPr>
      <w:r w:rsidRPr="007E7293">
        <w:rPr>
          <w:rFonts w:cs="Times New Roman"/>
          <w:b/>
        </w:rPr>
        <w:t>Rok valjanosti ponude</w:t>
      </w:r>
    </w:p>
    <w:p w:rsidR="00FA5836" w:rsidRPr="007E7293" w:rsidRDefault="00FA5836" w:rsidP="00FA5836">
      <w:pPr>
        <w:pStyle w:val="ListParagraph"/>
        <w:autoSpaceDE w:val="0"/>
        <w:autoSpaceDN w:val="0"/>
        <w:adjustRightInd w:val="0"/>
        <w:spacing w:after="0" w:line="240" w:lineRule="auto"/>
        <w:ind w:left="709"/>
        <w:jc w:val="both"/>
        <w:rPr>
          <w:rFonts w:cs="Times New Roman"/>
        </w:rPr>
      </w:pPr>
      <w:r w:rsidRPr="007E7293">
        <w:rPr>
          <w:rFonts w:cs="Times New Roman"/>
        </w:rPr>
        <w:t>Rok valjanosti ponude je 60 od dana otvaranja ponuda. Naručitelj će odbaciti, kao neodgovarajuću, ponudu s kraćim rokom valjanosti.</w:t>
      </w:r>
    </w:p>
    <w:p w:rsidR="00FA5836" w:rsidRPr="007E7293" w:rsidRDefault="00FA5836" w:rsidP="00FA5836">
      <w:pPr>
        <w:pStyle w:val="ListParagraph"/>
        <w:autoSpaceDE w:val="0"/>
        <w:autoSpaceDN w:val="0"/>
        <w:adjustRightInd w:val="0"/>
        <w:spacing w:after="0" w:line="240" w:lineRule="auto"/>
        <w:ind w:left="709"/>
        <w:jc w:val="both"/>
        <w:rPr>
          <w:rFonts w:cs="Times New Roman"/>
          <w:b/>
          <w:color w:val="365F91"/>
          <w:highlight w:val="yellow"/>
        </w:rPr>
      </w:pPr>
    </w:p>
    <w:p w:rsidR="00326A03" w:rsidRPr="007E7293" w:rsidRDefault="00FA5836" w:rsidP="00492A2D">
      <w:pPr>
        <w:pStyle w:val="ListParagraph"/>
        <w:numPr>
          <w:ilvl w:val="1"/>
          <w:numId w:val="3"/>
        </w:numPr>
        <w:autoSpaceDE w:val="0"/>
        <w:autoSpaceDN w:val="0"/>
        <w:adjustRightInd w:val="0"/>
        <w:spacing w:after="0" w:line="240" w:lineRule="auto"/>
        <w:ind w:left="709" w:hanging="709"/>
        <w:jc w:val="both"/>
        <w:rPr>
          <w:rFonts w:cs="Times New Roman"/>
          <w:lang w:val="hr-BA"/>
        </w:rPr>
      </w:pPr>
      <w:r w:rsidRPr="007E7293">
        <w:rPr>
          <w:rFonts w:cs="Times New Roman"/>
          <w:b/>
        </w:rPr>
        <w:t>Valuta ponude</w:t>
      </w:r>
    </w:p>
    <w:p w:rsidR="00FA5836" w:rsidRPr="007E7293" w:rsidRDefault="00FA5836" w:rsidP="00326A03">
      <w:pPr>
        <w:pStyle w:val="ListParagraph"/>
        <w:autoSpaceDE w:val="0"/>
        <w:autoSpaceDN w:val="0"/>
        <w:adjustRightInd w:val="0"/>
        <w:spacing w:after="0" w:line="240" w:lineRule="auto"/>
        <w:ind w:left="709"/>
        <w:jc w:val="both"/>
        <w:rPr>
          <w:rFonts w:cs="Times New Roman"/>
          <w:lang w:val="hr-BA"/>
        </w:rPr>
      </w:pPr>
      <w:r w:rsidRPr="007E7293">
        <w:rPr>
          <w:rFonts w:cs="Times New Roman"/>
          <w:lang w:val="hr-BA"/>
        </w:rPr>
        <w:t>Svi iznosi navedeni u ponudi moraju biti naznačeni u kunama (HRK).</w:t>
      </w:r>
    </w:p>
    <w:p w:rsidR="00326A03" w:rsidRPr="007E7293" w:rsidRDefault="00326A03" w:rsidP="00326A03">
      <w:pPr>
        <w:pStyle w:val="ListParagraph"/>
        <w:autoSpaceDE w:val="0"/>
        <w:autoSpaceDN w:val="0"/>
        <w:adjustRightInd w:val="0"/>
        <w:spacing w:after="0" w:line="240" w:lineRule="auto"/>
        <w:ind w:left="709"/>
        <w:jc w:val="both"/>
        <w:rPr>
          <w:rFonts w:cs="Times New Roman"/>
          <w:lang w:val="hr-BA"/>
        </w:rPr>
      </w:pPr>
    </w:p>
    <w:p w:rsidR="00326A03" w:rsidRPr="00326A03" w:rsidRDefault="00326A03" w:rsidP="00492A2D">
      <w:pPr>
        <w:pStyle w:val="ListParagraph"/>
        <w:numPr>
          <w:ilvl w:val="1"/>
          <w:numId w:val="3"/>
        </w:numPr>
        <w:autoSpaceDE w:val="0"/>
        <w:autoSpaceDN w:val="0"/>
        <w:adjustRightInd w:val="0"/>
        <w:spacing w:after="0" w:line="240" w:lineRule="auto"/>
        <w:ind w:left="709" w:hanging="709"/>
        <w:jc w:val="both"/>
        <w:rPr>
          <w:rFonts w:cs="Times New Roman"/>
          <w:b/>
          <w:sz w:val="20"/>
          <w:szCs w:val="24"/>
          <w:lang w:val="hr-BA"/>
        </w:rPr>
      </w:pPr>
      <w:r w:rsidRPr="007E7293">
        <w:rPr>
          <w:rFonts w:eastAsia="Bookman Old Style" w:cstheme="minorHAnsi"/>
          <w:b/>
          <w:bCs/>
          <w:lang w:val="hr-BA"/>
        </w:rPr>
        <w:t>Naknada za</w:t>
      </w:r>
      <w:r w:rsidRPr="00326A03">
        <w:rPr>
          <w:rFonts w:eastAsia="Bookman Old Style" w:cstheme="minorHAnsi"/>
          <w:b/>
          <w:bCs/>
          <w:lang w:val="hr-BA"/>
        </w:rPr>
        <w:t xml:space="preserve"> koncesij</w:t>
      </w:r>
      <w:r w:rsidRPr="00326A03">
        <w:rPr>
          <w:rFonts w:cstheme="minorHAnsi"/>
          <w:b/>
          <w:lang w:val="hr-BA"/>
        </w:rPr>
        <w:t>u</w:t>
      </w:r>
    </w:p>
    <w:p w:rsidR="00326A03" w:rsidRDefault="00326A03" w:rsidP="00326A03">
      <w:pPr>
        <w:pStyle w:val="Default"/>
        <w:ind w:left="709"/>
        <w:jc w:val="both"/>
        <w:rPr>
          <w:rFonts w:asciiTheme="minorHAnsi" w:hAnsiTheme="minorHAnsi" w:cstheme="minorHAnsi"/>
          <w:color w:val="auto"/>
          <w:sz w:val="22"/>
          <w:szCs w:val="22"/>
          <w:lang w:val="hr-BA"/>
        </w:rPr>
      </w:pPr>
      <w:r w:rsidRPr="00F53836">
        <w:rPr>
          <w:rFonts w:asciiTheme="minorHAnsi" w:hAnsiTheme="minorHAnsi" w:cstheme="minorHAnsi"/>
          <w:color w:val="auto"/>
          <w:sz w:val="22"/>
          <w:szCs w:val="22"/>
          <w:lang w:val="hr-BA"/>
        </w:rPr>
        <w:t xml:space="preserve">Početni iznos godišnjeg stalnog dijela koncesijske naknade </w:t>
      </w:r>
      <w:r w:rsidR="00693DE6">
        <w:rPr>
          <w:rFonts w:asciiTheme="minorHAnsi" w:hAnsiTheme="minorHAnsi" w:cstheme="minorHAnsi"/>
          <w:color w:val="auto"/>
          <w:sz w:val="22"/>
          <w:szCs w:val="22"/>
          <w:lang w:val="hr-BA"/>
        </w:rPr>
        <w:t xml:space="preserve">za svaki pojedini štand </w:t>
      </w:r>
      <w:r w:rsidRPr="00F53836">
        <w:rPr>
          <w:rFonts w:asciiTheme="minorHAnsi" w:hAnsiTheme="minorHAnsi" w:cstheme="minorHAnsi"/>
          <w:color w:val="auto"/>
          <w:sz w:val="22"/>
          <w:szCs w:val="22"/>
          <w:lang w:val="hr-BA"/>
        </w:rPr>
        <w:t xml:space="preserve">određuje se </w:t>
      </w:r>
      <w:r w:rsidR="00693DE6">
        <w:rPr>
          <w:rFonts w:asciiTheme="minorHAnsi" w:hAnsiTheme="minorHAnsi" w:cstheme="minorHAnsi"/>
          <w:color w:val="auto"/>
          <w:sz w:val="22"/>
          <w:szCs w:val="22"/>
          <w:lang w:val="hr-BA"/>
        </w:rPr>
        <w:t>u sljedećem iznosu:</w:t>
      </w:r>
    </w:p>
    <w:p w:rsidR="0013417F" w:rsidRDefault="0013417F" w:rsidP="00326A03">
      <w:pPr>
        <w:pStyle w:val="Default"/>
        <w:ind w:left="709"/>
        <w:jc w:val="both"/>
        <w:rPr>
          <w:rFonts w:asciiTheme="minorHAnsi" w:hAnsiTheme="minorHAnsi" w:cstheme="minorHAnsi"/>
          <w:color w:val="auto"/>
          <w:sz w:val="22"/>
          <w:szCs w:val="22"/>
          <w:lang w:val="hr-BA"/>
        </w:rPr>
      </w:pPr>
    </w:p>
    <w:p w:rsidR="00326A03" w:rsidRPr="00F53836" w:rsidRDefault="00326A03" w:rsidP="00326A03">
      <w:pPr>
        <w:pStyle w:val="Default"/>
        <w:ind w:left="709"/>
        <w:jc w:val="both"/>
        <w:rPr>
          <w:rFonts w:asciiTheme="minorHAnsi" w:hAnsiTheme="minorHAnsi" w:cstheme="minorHAnsi"/>
          <w:color w:val="auto"/>
          <w:sz w:val="22"/>
          <w:szCs w:val="22"/>
          <w:lang w:val="hr-BA"/>
        </w:rPr>
      </w:pPr>
    </w:p>
    <w:tbl>
      <w:tblPr>
        <w:tblStyle w:val="TableGrid"/>
        <w:tblW w:w="0" w:type="auto"/>
        <w:jc w:val="center"/>
        <w:tblLook w:val="04A0" w:firstRow="1" w:lastRow="0" w:firstColumn="1" w:lastColumn="0" w:noHBand="0" w:noVBand="1"/>
      </w:tblPr>
      <w:tblGrid>
        <w:gridCol w:w="4957"/>
      </w:tblGrid>
      <w:tr w:rsidR="00693DE6" w:rsidTr="00BC1B78">
        <w:trPr>
          <w:trHeight w:hRule="exact" w:val="454"/>
          <w:jc w:val="center"/>
        </w:trPr>
        <w:tc>
          <w:tcPr>
            <w:tcW w:w="4957" w:type="dxa"/>
            <w:shd w:val="clear" w:color="auto" w:fill="92CDDC" w:themeFill="accent5" w:themeFillTint="99"/>
            <w:vAlign w:val="center"/>
          </w:tcPr>
          <w:p w:rsidR="00693DE6" w:rsidRPr="00205ED0" w:rsidRDefault="00693DE6" w:rsidP="00CD6683">
            <w:pPr>
              <w:pStyle w:val="Default"/>
              <w:jc w:val="center"/>
              <w:rPr>
                <w:rFonts w:asciiTheme="minorHAnsi" w:hAnsiTheme="minorHAnsi" w:cstheme="minorHAnsi"/>
                <w:b/>
                <w:color w:val="auto"/>
                <w:sz w:val="22"/>
                <w:szCs w:val="22"/>
                <w:lang w:val="hr-BA"/>
              </w:rPr>
            </w:pPr>
            <w:r w:rsidRPr="00205ED0">
              <w:rPr>
                <w:rFonts w:asciiTheme="minorHAnsi" w:hAnsiTheme="minorHAnsi" w:cstheme="minorHAnsi"/>
                <w:b/>
                <w:color w:val="auto"/>
                <w:sz w:val="22"/>
                <w:szCs w:val="22"/>
                <w:lang w:val="hr-BA"/>
              </w:rPr>
              <w:t>Početni iznos</w:t>
            </w:r>
            <w:r w:rsidR="00BC1B78">
              <w:rPr>
                <w:rFonts w:asciiTheme="minorHAnsi" w:hAnsiTheme="minorHAnsi" w:cstheme="minorHAnsi"/>
                <w:b/>
                <w:color w:val="auto"/>
                <w:sz w:val="22"/>
                <w:szCs w:val="22"/>
                <w:lang w:val="hr-BA"/>
              </w:rPr>
              <w:t xml:space="preserve"> za jednu poziciju za postavu štanda</w:t>
            </w:r>
          </w:p>
        </w:tc>
      </w:tr>
      <w:tr w:rsidR="00693DE6" w:rsidRPr="00BD6FB7" w:rsidTr="00BC1B78">
        <w:trPr>
          <w:trHeight w:hRule="exact" w:val="454"/>
          <w:jc w:val="center"/>
        </w:trPr>
        <w:tc>
          <w:tcPr>
            <w:tcW w:w="4957" w:type="dxa"/>
            <w:vAlign w:val="center"/>
          </w:tcPr>
          <w:p w:rsidR="00693DE6" w:rsidRPr="00BD6FB7" w:rsidRDefault="005E2320" w:rsidP="00693DE6">
            <w:pPr>
              <w:pStyle w:val="Default"/>
              <w:jc w:val="center"/>
              <w:rPr>
                <w:rFonts w:asciiTheme="minorHAnsi" w:hAnsiTheme="minorHAnsi" w:cstheme="minorHAnsi"/>
                <w:color w:val="auto"/>
                <w:sz w:val="22"/>
                <w:szCs w:val="22"/>
                <w:lang w:val="hr-BA"/>
              </w:rPr>
            </w:pPr>
            <w:r w:rsidRPr="00BD6FB7">
              <w:rPr>
                <w:rFonts w:asciiTheme="minorHAnsi" w:hAnsiTheme="minorHAnsi" w:cstheme="minorHAnsi"/>
                <w:color w:val="auto"/>
                <w:sz w:val="22"/>
                <w:szCs w:val="22"/>
                <w:lang w:val="hr-BA"/>
              </w:rPr>
              <w:t>8</w:t>
            </w:r>
            <w:r w:rsidR="00693DE6" w:rsidRPr="00BD6FB7">
              <w:rPr>
                <w:rFonts w:asciiTheme="minorHAnsi" w:hAnsiTheme="minorHAnsi" w:cstheme="minorHAnsi"/>
                <w:color w:val="auto"/>
                <w:sz w:val="22"/>
                <w:szCs w:val="22"/>
                <w:lang w:val="hr-BA"/>
              </w:rPr>
              <w:t>.000,00 kuna</w:t>
            </w:r>
          </w:p>
        </w:tc>
      </w:tr>
    </w:tbl>
    <w:p w:rsidR="009F4A30" w:rsidRPr="00BD6FB7" w:rsidRDefault="009F4A30" w:rsidP="00495F92">
      <w:pPr>
        <w:pStyle w:val="ListParagraph"/>
        <w:autoSpaceDE w:val="0"/>
        <w:autoSpaceDN w:val="0"/>
        <w:adjustRightInd w:val="0"/>
        <w:spacing w:after="0" w:line="240" w:lineRule="auto"/>
        <w:ind w:left="709"/>
        <w:jc w:val="both"/>
        <w:rPr>
          <w:rFonts w:cs="Times New Roman"/>
          <w:szCs w:val="24"/>
          <w:lang w:val="hr-BA"/>
        </w:rPr>
      </w:pPr>
    </w:p>
    <w:p w:rsidR="00495F92" w:rsidRPr="00BD6FB7" w:rsidRDefault="00495F92" w:rsidP="00492A2D">
      <w:pPr>
        <w:pStyle w:val="ListParagraph"/>
        <w:numPr>
          <w:ilvl w:val="1"/>
          <w:numId w:val="3"/>
        </w:numPr>
        <w:autoSpaceDE w:val="0"/>
        <w:autoSpaceDN w:val="0"/>
        <w:adjustRightInd w:val="0"/>
        <w:spacing w:after="0" w:line="240" w:lineRule="auto"/>
        <w:ind w:left="709" w:hanging="709"/>
        <w:jc w:val="both"/>
        <w:rPr>
          <w:rFonts w:cs="Times New Roman"/>
          <w:b/>
          <w:sz w:val="20"/>
          <w:szCs w:val="24"/>
          <w:lang w:val="hr-BA"/>
        </w:rPr>
      </w:pPr>
      <w:r w:rsidRPr="00BD6FB7">
        <w:rPr>
          <w:rFonts w:eastAsia="Bookman Old Style" w:cstheme="minorHAnsi"/>
          <w:b/>
          <w:bCs/>
          <w:lang w:val="hr-BA"/>
        </w:rPr>
        <w:t xml:space="preserve">Kriterij za odabir </w:t>
      </w:r>
      <w:r w:rsidR="004C2DBF" w:rsidRPr="00BD6FB7">
        <w:rPr>
          <w:rFonts w:eastAsia="Bookman Old Style" w:cstheme="minorHAnsi"/>
          <w:b/>
          <w:bCs/>
          <w:lang w:val="hr-BA"/>
        </w:rPr>
        <w:t>najpovoljnije ponude</w:t>
      </w:r>
    </w:p>
    <w:p w:rsidR="00495F92" w:rsidRPr="004C2DBF" w:rsidRDefault="00495F92" w:rsidP="00495F92">
      <w:pPr>
        <w:pStyle w:val="ListParagraph"/>
        <w:autoSpaceDE w:val="0"/>
        <w:autoSpaceDN w:val="0"/>
        <w:adjustRightInd w:val="0"/>
        <w:spacing w:after="0" w:line="240" w:lineRule="auto"/>
        <w:jc w:val="both"/>
        <w:rPr>
          <w:rFonts w:cstheme="minorHAnsi"/>
          <w:lang w:val="hr-BA"/>
        </w:rPr>
      </w:pPr>
      <w:r w:rsidRPr="004C2DBF">
        <w:rPr>
          <w:rFonts w:cstheme="minorHAnsi"/>
          <w:lang w:val="hr-BA"/>
        </w:rPr>
        <w:t>Za odabir najpovoljnijeg ponuditelja primjenjuju se odredbe Uredbe o postupku davanja koncesija na pomorskom dobru (NN 23/04, 101/04, 39/06, 63/08, 125/10, 102/11, 83/12, 10/17).</w:t>
      </w:r>
    </w:p>
    <w:p w:rsidR="00495F92" w:rsidRPr="004C2DBF" w:rsidRDefault="00495F92" w:rsidP="00495F92">
      <w:pPr>
        <w:autoSpaceDE w:val="0"/>
        <w:autoSpaceDN w:val="0"/>
        <w:adjustRightInd w:val="0"/>
        <w:spacing w:after="0" w:line="240" w:lineRule="auto"/>
        <w:jc w:val="both"/>
        <w:rPr>
          <w:rFonts w:cs="Arial"/>
          <w:color w:val="000000"/>
        </w:rPr>
      </w:pPr>
    </w:p>
    <w:p w:rsidR="00495F92" w:rsidRPr="004C2DBF" w:rsidRDefault="00495F92" w:rsidP="00495F92">
      <w:pPr>
        <w:spacing w:after="0" w:line="240" w:lineRule="auto"/>
        <w:ind w:left="709"/>
        <w:rPr>
          <w:rFonts w:eastAsia="Calibri" w:cs="Times New Roman"/>
          <w:b/>
          <w:u w:val="single"/>
        </w:rPr>
      </w:pPr>
      <w:r w:rsidRPr="004C2DBF">
        <w:rPr>
          <w:rFonts w:eastAsia="Calibri" w:cs="Times New Roman"/>
          <w:b/>
          <w:u w:val="single"/>
        </w:rPr>
        <w:t>Odabir najpovoljnije ponude obavit će se prema sljedeć</w:t>
      </w:r>
      <w:r w:rsidR="004C2DBF">
        <w:rPr>
          <w:rFonts w:eastAsia="Calibri" w:cs="Times New Roman"/>
          <w:b/>
          <w:u w:val="single"/>
        </w:rPr>
        <w:t>e</w:t>
      </w:r>
      <w:r w:rsidRPr="004C2DBF">
        <w:rPr>
          <w:rFonts w:eastAsia="Calibri" w:cs="Times New Roman"/>
          <w:b/>
          <w:u w:val="single"/>
        </w:rPr>
        <w:t>m kriterij</w:t>
      </w:r>
      <w:r w:rsidR="004C2DBF">
        <w:rPr>
          <w:rFonts w:eastAsia="Calibri" w:cs="Times New Roman"/>
          <w:b/>
          <w:u w:val="single"/>
        </w:rPr>
        <w:t>u</w:t>
      </w:r>
      <w:r w:rsidRPr="004C2DBF">
        <w:rPr>
          <w:rFonts w:eastAsia="Calibri" w:cs="Times New Roman"/>
          <w:b/>
          <w:u w:val="single"/>
        </w:rPr>
        <w:t xml:space="preserve"> i načinu bodovanja:</w:t>
      </w:r>
    </w:p>
    <w:p w:rsidR="00495F92" w:rsidRPr="004C2DBF" w:rsidRDefault="00495F92" w:rsidP="00495F92">
      <w:pPr>
        <w:autoSpaceDE w:val="0"/>
        <w:autoSpaceDN w:val="0"/>
        <w:adjustRightInd w:val="0"/>
        <w:spacing w:after="0" w:line="240" w:lineRule="auto"/>
        <w:jc w:val="both"/>
        <w:rPr>
          <w:rFonts w:cs="Arial"/>
          <w:color w:val="000000"/>
        </w:rPr>
      </w:pPr>
    </w:p>
    <w:p w:rsidR="00495F92" w:rsidRPr="004C2DBF" w:rsidRDefault="00495F92" w:rsidP="00492A2D">
      <w:pPr>
        <w:pStyle w:val="ListParagraph"/>
        <w:numPr>
          <w:ilvl w:val="0"/>
          <w:numId w:val="5"/>
        </w:numPr>
        <w:tabs>
          <w:tab w:val="left" w:pos="709"/>
          <w:tab w:val="right" w:pos="4689"/>
        </w:tabs>
        <w:autoSpaceDE w:val="0"/>
        <w:autoSpaceDN w:val="0"/>
        <w:adjustRightInd w:val="0"/>
        <w:spacing w:after="0" w:line="240" w:lineRule="auto"/>
        <w:rPr>
          <w:rFonts w:eastAsia="Times New Roman" w:cs="Arial"/>
        </w:rPr>
      </w:pPr>
      <w:r w:rsidRPr="004C2DBF">
        <w:rPr>
          <w:rFonts w:eastAsia="Times New Roman" w:cs="Arial"/>
        </w:rPr>
        <w:t>Najviši ponuđeni iznos stalnog dijela koncesijske naknade</w:t>
      </w:r>
    </w:p>
    <w:p w:rsidR="00495F92" w:rsidRPr="004C2DBF" w:rsidRDefault="00495F92" w:rsidP="00495F92">
      <w:pPr>
        <w:spacing w:after="0" w:line="240" w:lineRule="auto"/>
        <w:jc w:val="both"/>
        <w:rPr>
          <w:rFonts w:cstheme="minorHAnsi"/>
          <w:lang w:val="hr-BA"/>
        </w:rPr>
      </w:pPr>
    </w:p>
    <w:p w:rsidR="00495F92" w:rsidRPr="000C53E1" w:rsidRDefault="00495F92" w:rsidP="00495F92">
      <w:pPr>
        <w:pStyle w:val="T-109curz"/>
        <w:spacing w:before="0" w:after="0"/>
        <w:ind w:left="709"/>
        <w:jc w:val="both"/>
        <w:rPr>
          <w:rFonts w:asciiTheme="minorHAnsi" w:hAnsiTheme="minorHAnsi" w:cs="Arial"/>
          <w:i w:val="0"/>
          <w:sz w:val="22"/>
          <w:szCs w:val="22"/>
        </w:rPr>
      </w:pPr>
      <w:r w:rsidRPr="000C53E1">
        <w:rPr>
          <w:rFonts w:asciiTheme="minorHAnsi" w:hAnsiTheme="minorHAnsi" w:cs="Arial"/>
          <w:i w:val="0"/>
          <w:color w:val="000000"/>
          <w:sz w:val="22"/>
          <w:szCs w:val="22"/>
        </w:rPr>
        <w:t>Ako su dvije ili više valjanih ponuda jednako rangirane prema kriteriju za odabir najpovoljnije ponude, Davatelj koncesije odabrat će ponudu koja je zaprimljena ranije.</w:t>
      </w:r>
      <w:r w:rsidRPr="000C53E1">
        <w:rPr>
          <w:rFonts w:asciiTheme="minorHAnsi" w:hAnsiTheme="minorHAnsi" w:cs="Arial"/>
          <w:i w:val="0"/>
          <w:sz w:val="22"/>
          <w:szCs w:val="22"/>
        </w:rPr>
        <w:t> </w:t>
      </w:r>
    </w:p>
    <w:p w:rsidR="004D25AE" w:rsidRPr="000C53E1" w:rsidRDefault="004D25AE" w:rsidP="00E740E2">
      <w:pPr>
        <w:autoSpaceDE w:val="0"/>
        <w:autoSpaceDN w:val="0"/>
        <w:adjustRightInd w:val="0"/>
        <w:spacing w:after="0" w:line="240" w:lineRule="auto"/>
        <w:rPr>
          <w:rStyle w:val="Emphasis"/>
          <w:i w:val="0"/>
        </w:rPr>
      </w:pPr>
    </w:p>
    <w:p w:rsidR="0011751C" w:rsidRPr="00152B81" w:rsidRDefault="0011751C" w:rsidP="00492A2D">
      <w:pPr>
        <w:pStyle w:val="ListParagraph"/>
        <w:numPr>
          <w:ilvl w:val="1"/>
          <w:numId w:val="3"/>
        </w:numPr>
        <w:autoSpaceDE w:val="0"/>
        <w:autoSpaceDN w:val="0"/>
        <w:adjustRightInd w:val="0"/>
        <w:spacing w:after="0" w:line="240" w:lineRule="auto"/>
        <w:ind w:left="709" w:hanging="709"/>
        <w:jc w:val="both"/>
        <w:rPr>
          <w:rFonts w:cstheme="minorHAnsi"/>
          <w:b/>
          <w:lang w:val="hr-BA"/>
        </w:rPr>
      </w:pPr>
      <w:r w:rsidRPr="00152B81">
        <w:rPr>
          <w:rFonts w:eastAsia="Bookman Old Style" w:cstheme="minorHAnsi"/>
          <w:b/>
          <w:bCs/>
          <w:lang w:val="hr-BA"/>
        </w:rPr>
        <w:t>Pr</w:t>
      </w:r>
      <w:r w:rsidRPr="00152B81">
        <w:rPr>
          <w:rFonts w:cstheme="minorHAnsi"/>
          <w:b/>
        </w:rPr>
        <w:t>avo davatelja koncesije na neprihvaćanje ponuda</w:t>
      </w:r>
    </w:p>
    <w:p w:rsidR="0011751C" w:rsidRPr="00152B81" w:rsidRDefault="0011751C" w:rsidP="0011751C">
      <w:pPr>
        <w:spacing w:after="0" w:line="240" w:lineRule="auto"/>
        <w:ind w:left="709"/>
        <w:jc w:val="both"/>
        <w:rPr>
          <w:rFonts w:cs="Arial"/>
        </w:rPr>
      </w:pPr>
      <w:r w:rsidRPr="00152B81">
        <w:rPr>
          <w:rFonts w:cs="Arial"/>
        </w:rPr>
        <w:t>Davatelj koncesije ima pravo neprihvaćanja pristiglih ponuda o čemu će biti obaviješteni svi sudionici postupka.</w:t>
      </w:r>
    </w:p>
    <w:p w:rsidR="0011751C" w:rsidRPr="00152B81" w:rsidRDefault="0011751C" w:rsidP="00E740E2">
      <w:pPr>
        <w:autoSpaceDE w:val="0"/>
        <w:autoSpaceDN w:val="0"/>
        <w:adjustRightInd w:val="0"/>
        <w:spacing w:after="0" w:line="240" w:lineRule="auto"/>
        <w:rPr>
          <w:rStyle w:val="Emphasis"/>
          <w:i w:val="0"/>
        </w:rPr>
      </w:pPr>
    </w:p>
    <w:p w:rsidR="00947B4E" w:rsidRPr="00152B81" w:rsidRDefault="00947B4E" w:rsidP="00947B4E">
      <w:pPr>
        <w:spacing w:after="0" w:line="240" w:lineRule="auto"/>
        <w:jc w:val="both"/>
        <w:rPr>
          <w:rFonts w:cs="Times New Roman"/>
          <w:color w:val="FF0000"/>
        </w:rPr>
      </w:pPr>
    </w:p>
    <w:p w:rsidR="00A16962" w:rsidRPr="00152B81" w:rsidRDefault="00947B4E" w:rsidP="00492A2D">
      <w:pPr>
        <w:numPr>
          <w:ilvl w:val="0"/>
          <w:numId w:val="3"/>
        </w:numPr>
        <w:pBdr>
          <w:bottom w:val="single" w:sz="4" w:space="1" w:color="auto"/>
        </w:pBdr>
        <w:autoSpaceDE w:val="0"/>
        <w:autoSpaceDN w:val="0"/>
        <w:adjustRightInd w:val="0"/>
        <w:spacing w:after="0" w:line="240" w:lineRule="auto"/>
        <w:ind w:left="0" w:firstLine="0"/>
        <w:rPr>
          <w:rFonts w:cstheme="minorHAnsi"/>
          <w:b/>
          <w:color w:val="365F91" w:themeColor="accent1" w:themeShade="BF"/>
          <w:sz w:val="24"/>
          <w:szCs w:val="24"/>
          <w:lang w:val="hr-BA"/>
        </w:rPr>
      </w:pPr>
      <w:r w:rsidRPr="00152B81">
        <w:rPr>
          <w:rFonts w:cstheme="minorHAnsi"/>
          <w:b/>
          <w:bCs/>
          <w:color w:val="365F91" w:themeColor="accent1" w:themeShade="BF"/>
          <w:sz w:val="24"/>
          <w:szCs w:val="24"/>
          <w:lang w:val="hr-BA"/>
        </w:rPr>
        <w:t>OSTALE ODREDBE</w:t>
      </w:r>
      <w:r w:rsidR="00A16962" w:rsidRPr="00152B81">
        <w:rPr>
          <w:rFonts w:cstheme="minorHAnsi"/>
          <w:b/>
          <w:bCs/>
          <w:color w:val="365F91" w:themeColor="accent1" w:themeShade="BF"/>
          <w:sz w:val="24"/>
          <w:szCs w:val="24"/>
          <w:lang w:val="hr-BA"/>
        </w:rPr>
        <w:t xml:space="preserve"> DOKUMENTACIJE</w:t>
      </w:r>
    </w:p>
    <w:p w:rsidR="006A342C" w:rsidRPr="00152B81" w:rsidRDefault="006A342C" w:rsidP="006A342C">
      <w:pPr>
        <w:autoSpaceDE w:val="0"/>
        <w:autoSpaceDN w:val="0"/>
        <w:adjustRightInd w:val="0"/>
        <w:spacing w:after="0" w:line="240" w:lineRule="auto"/>
        <w:rPr>
          <w:rFonts w:cstheme="minorHAnsi"/>
          <w:b/>
          <w:color w:val="365F91" w:themeColor="accent1" w:themeShade="BF"/>
          <w:szCs w:val="24"/>
          <w:lang w:val="hr-BA"/>
        </w:rPr>
      </w:pPr>
    </w:p>
    <w:p w:rsidR="004E72B4" w:rsidRPr="00BD6FB7" w:rsidRDefault="00A16962" w:rsidP="00FE1D6A">
      <w:pPr>
        <w:pStyle w:val="ListParagraph"/>
        <w:numPr>
          <w:ilvl w:val="1"/>
          <w:numId w:val="3"/>
        </w:numPr>
        <w:autoSpaceDE w:val="0"/>
        <w:autoSpaceDN w:val="0"/>
        <w:adjustRightInd w:val="0"/>
        <w:spacing w:after="0" w:line="240" w:lineRule="auto"/>
        <w:ind w:left="709" w:hanging="720"/>
        <w:jc w:val="both"/>
        <w:rPr>
          <w:rFonts w:cs="Times New Roman"/>
          <w:b/>
          <w:color w:val="365F91"/>
          <w:sz w:val="24"/>
          <w:szCs w:val="24"/>
        </w:rPr>
      </w:pPr>
      <w:r w:rsidRPr="00BD6FB7">
        <w:rPr>
          <w:rFonts w:cs="Times New Roman"/>
        </w:rPr>
        <w:t xml:space="preserve">Površine (lokacije) za </w:t>
      </w:r>
      <w:r w:rsidRPr="00BD6FB7">
        <w:rPr>
          <w:rFonts w:cs="Times New Roman"/>
          <w:iCs/>
        </w:rPr>
        <w:t xml:space="preserve">postavu pokretnog štanda daju se u koncesiju na način da </w:t>
      </w:r>
      <w:r w:rsidRPr="00BD6FB7">
        <w:rPr>
          <w:rFonts w:cs="Times New Roman"/>
          <w:u w:val="single"/>
        </w:rPr>
        <w:t>jedan ponuditelj može</w:t>
      </w:r>
      <w:r w:rsidR="00842885" w:rsidRPr="00BD6FB7">
        <w:rPr>
          <w:rFonts w:cs="Times New Roman"/>
          <w:u w:val="single"/>
        </w:rPr>
        <w:t xml:space="preserve"> dobiti koncesiju samo </w:t>
      </w:r>
      <w:r w:rsidR="00123638" w:rsidRPr="00BD6FB7">
        <w:rPr>
          <w:rFonts w:cs="Times New Roman"/>
          <w:u w:val="single"/>
        </w:rPr>
        <w:t xml:space="preserve">za </w:t>
      </w:r>
      <w:r w:rsidR="00842885" w:rsidRPr="00BD6FB7">
        <w:rPr>
          <w:rFonts w:cs="Times New Roman"/>
          <w:u w:val="single"/>
        </w:rPr>
        <w:t>jedno mjesto</w:t>
      </w:r>
      <w:r w:rsidR="008D5834" w:rsidRPr="00BD6FB7">
        <w:rPr>
          <w:rFonts w:cs="Times New Roman"/>
          <w:u w:val="single"/>
        </w:rPr>
        <w:t xml:space="preserve"> za postavu štanda</w:t>
      </w:r>
      <w:r w:rsidR="00842885" w:rsidRPr="00BD6FB7">
        <w:rPr>
          <w:rFonts w:cs="Times New Roman"/>
        </w:rPr>
        <w:t xml:space="preserve">. </w:t>
      </w:r>
      <w:r w:rsidR="0006617B" w:rsidRPr="00BD6FB7">
        <w:rPr>
          <w:rFonts w:cs="Times New Roman"/>
        </w:rPr>
        <w:t xml:space="preserve">Redoslijed </w:t>
      </w:r>
      <w:r w:rsidR="00292BA5" w:rsidRPr="00BD6FB7">
        <w:rPr>
          <w:rFonts w:cs="Times New Roman"/>
        </w:rPr>
        <w:t xml:space="preserve">dodjele </w:t>
      </w:r>
      <w:r w:rsidR="0006617B" w:rsidRPr="00BD6FB7">
        <w:rPr>
          <w:rFonts w:cs="Times New Roman"/>
        </w:rPr>
        <w:t>pozicija</w:t>
      </w:r>
      <w:r w:rsidR="00292BA5" w:rsidRPr="00BD6FB7">
        <w:rPr>
          <w:rFonts w:cs="Times New Roman"/>
        </w:rPr>
        <w:t xml:space="preserve"> za postavu štanda</w:t>
      </w:r>
      <w:r w:rsidR="0006617B" w:rsidRPr="00BD6FB7">
        <w:rPr>
          <w:rFonts w:cs="Times New Roman"/>
        </w:rPr>
        <w:t xml:space="preserve"> određuje se po principu najvišeg ponuđenog iznosa i to na način da </w:t>
      </w:r>
      <w:r w:rsidR="00292BA5" w:rsidRPr="00BD6FB7">
        <w:rPr>
          <w:rFonts w:cs="Times New Roman"/>
        </w:rPr>
        <w:t xml:space="preserve">ponuditelju s ukupno </w:t>
      </w:r>
      <w:r w:rsidR="0006617B" w:rsidRPr="00BD6FB7">
        <w:rPr>
          <w:rFonts w:cs="Times New Roman"/>
        </w:rPr>
        <w:t>najviš</w:t>
      </w:r>
      <w:r w:rsidR="00292BA5" w:rsidRPr="00BD6FB7">
        <w:rPr>
          <w:rFonts w:cs="Times New Roman"/>
        </w:rPr>
        <w:t>i</w:t>
      </w:r>
      <w:r w:rsidR="0006617B" w:rsidRPr="00BD6FB7">
        <w:rPr>
          <w:rFonts w:cs="Times New Roman"/>
        </w:rPr>
        <w:t>m ponuđen</w:t>
      </w:r>
      <w:r w:rsidR="00292BA5" w:rsidRPr="00BD6FB7">
        <w:rPr>
          <w:rFonts w:cs="Times New Roman"/>
        </w:rPr>
        <w:t>i</w:t>
      </w:r>
      <w:r w:rsidR="0006617B" w:rsidRPr="00BD6FB7">
        <w:rPr>
          <w:rFonts w:cs="Times New Roman"/>
        </w:rPr>
        <w:t>m iznos</w:t>
      </w:r>
      <w:r w:rsidR="00292BA5" w:rsidRPr="00BD6FB7">
        <w:rPr>
          <w:rFonts w:cs="Times New Roman"/>
        </w:rPr>
        <w:t>om</w:t>
      </w:r>
      <w:r w:rsidR="0006617B" w:rsidRPr="00BD6FB7">
        <w:rPr>
          <w:rFonts w:cs="Times New Roman"/>
        </w:rPr>
        <w:t xml:space="preserve"> pripada pozicija štanda 1, </w:t>
      </w:r>
      <w:r w:rsidR="00292BA5" w:rsidRPr="00BD6FB7">
        <w:rPr>
          <w:rFonts w:cs="Times New Roman"/>
        </w:rPr>
        <w:t xml:space="preserve">ponuditelju s </w:t>
      </w:r>
      <w:r w:rsidR="0006617B" w:rsidRPr="00BD6FB7">
        <w:rPr>
          <w:rFonts w:cs="Times New Roman"/>
        </w:rPr>
        <w:t>drug</w:t>
      </w:r>
      <w:r w:rsidR="00292BA5" w:rsidRPr="00BD6FB7">
        <w:rPr>
          <w:rFonts w:cs="Times New Roman"/>
        </w:rPr>
        <w:t>i</w:t>
      </w:r>
      <w:r w:rsidR="0006617B" w:rsidRPr="00BD6FB7">
        <w:rPr>
          <w:rFonts w:cs="Times New Roman"/>
        </w:rPr>
        <w:t>m najviš</w:t>
      </w:r>
      <w:r w:rsidR="00292BA5" w:rsidRPr="00BD6FB7">
        <w:rPr>
          <w:rFonts w:cs="Times New Roman"/>
        </w:rPr>
        <w:t>i</w:t>
      </w:r>
      <w:r w:rsidR="0006617B" w:rsidRPr="00BD6FB7">
        <w:rPr>
          <w:rFonts w:cs="Times New Roman"/>
        </w:rPr>
        <w:t>m</w:t>
      </w:r>
      <w:r w:rsidR="00292BA5" w:rsidRPr="00BD6FB7">
        <w:rPr>
          <w:rFonts w:cs="Times New Roman"/>
        </w:rPr>
        <w:t xml:space="preserve"> ponuđenim</w:t>
      </w:r>
      <w:r w:rsidR="0006617B" w:rsidRPr="00BD6FB7">
        <w:rPr>
          <w:rFonts w:cs="Times New Roman"/>
        </w:rPr>
        <w:t xml:space="preserve"> iznos</w:t>
      </w:r>
      <w:r w:rsidR="00292BA5" w:rsidRPr="00BD6FB7">
        <w:rPr>
          <w:rFonts w:cs="Times New Roman"/>
        </w:rPr>
        <w:t>om pripada</w:t>
      </w:r>
      <w:r w:rsidR="0006617B" w:rsidRPr="00BD6FB7">
        <w:rPr>
          <w:rFonts w:cs="Times New Roman"/>
        </w:rPr>
        <w:t xml:space="preserve"> pozicija štanda broj 2, i tako do pozicije štanda broj 8.</w:t>
      </w:r>
    </w:p>
    <w:p w:rsidR="0006617B" w:rsidRDefault="0006617B" w:rsidP="0006617B">
      <w:pPr>
        <w:pStyle w:val="ListParagraph"/>
        <w:autoSpaceDE w:val="0"/>
        <w:autoSpaceDN w:val="0"/>
        <w:adjustRightInd w:val="0"/>
        <w:spacing w:after="0" w:line="240" w:lineRule="auto"/>
        <w:ind w:left="709"/>
        <w:jc w:val="both"/>
        <w:rPr>
          <w:rFonts w:cs="Times New Roman"/>
          <w:b/>
          <w:color w:val="365F91"/>
          <w:sz w:val="24"/>
          <w:szCs w:val="24"/>
          <w:highlight w:val="yellow"/>
        </w:rPr>
      </w:pPr>
    </w:p>
    <w:tbl>
      <w:tblPr>
        <w:tblStyle w:val="TableGrid"/>
        <w:tblW w:w="0" w:type="auto"/>
        <w:jc w:val="center"/>
        <w:tblLook w:val="04A0" w:firstRow="1" w:lastRow="0" w:firstColumn="1" w:lastColumn="0" w:noHBand="0" w:noVBand="1"/>
      </w:tblPr>
      <w:tblGrid>
        <w:gridCol w:w="2912"/>
        <w:gridCol w:w="2911"/>
      </w:tblGrid>
      <w:tr w:rsidR="0006617B" w:rsidTr="00FE1D6A">
        <w:trPr>
          <w:trHeight w:hRule="exact" w:val="454"/>
          <w:jc w:val="center"/>
        </w:trPr>
        <w:tc>
          <w:tcPr>
            <w:tcW w:w="2912" w:type="dxa"/>
            <w:shd w:val="clear" w:color="auto" w:fill="92CDDC" w:themeFill="accent5" w:themeFillTint="99"/>
            <w:vAlign w:val="center"/>
          </w:tcPr>
          <w:p w:rsidR="0006617B" w:rsidRPr="00EA5E53" w:rsidRDefault="0006617B" w:rsidP="00FE1D6A">
            <w:pPr>
              <w:pStyle w:val="Default"/>
              <w:jc w:val="center"/>
              <w:rPr>
                <w:rFonts w:asciiTheme="minorHAnsi" w:hAnsiTheme="minorHAnsi" w:cstheme="minorHAnsi"/>
                <w:b/>
                <w:color w:val="auto"/>
                <w:sz w:val="22"/>
                <w:szCs w:val="22"/>
                <w:lang w:val="hr-BA"/>
              </w:rPr>
            </w:pPr>
            <w:r w:rsidRPr="00EA5E53">
              <w:rPr>
                <w:rFonts w:asciiTheme="minorHAnsi" w:hAnsiTheme="minorHAnsi" w:cstheme="minorHAnsi"/>
                <w:b/>
                <w:color w:val="auto"/>
                <w:sz w:val="22"/>
                <w:szCs w:val="22"/>
                <w:lang w:val="hr-BA"/>
              </w:rPr>
              <w:t>Pozicija štanda</w:t>
            </w:r>
          </w:p>
        </w:tc>
        <w:tc>
          <w:tcPr>
            <w:tcW w:w="2911" w:type="dxa"/>
            <w:shd w:val="clear" w:color="auto" w:fill="92CDDC" w:themeFill="accent5" w:themeFillTint="99"/>
            <w:vAlign w:val="center"/>
          </w:tcPr>
          <w:p w:rsidR="0006617B" w:rsidRPr="00205ED0" w:rsidRDefault="0006617B" w:rsidP="00FE1D6A">
            <w:pPr>
              <w:pStyle w:val="Default"/>
              <w:jc w:val="center"/>
              <w:rPr>
                <w:rFonts w:asciiTheme="minorHAnsi" w:hAnsiTheme="minorHAnsi" w:cstheme="minorHAnsi"/>
                <w:b/>
                <w:color w:val="auto"/>
                <w:sz w:val="22"/>
                <w:szCs w:val="22"/>
                <w:lang w:val="hr-BA"/>
              </w:rPr>
            </w:pPr>
            <w:r>
              <w:rPr>
                <w:rFonts w:asciiTheme="minorHAnsi" w:hAnsiTheme="minorHAnsi" w:cstheme="minorHAnsi"/>
                <w:b/>
                <w:color w:val="auto"/>
                <w:sz w:val="22"/>
                <w:szCs w:val="22"/>
                <w:lang w:val="hr-BA"/>
              </w:rPr>
              <w:t>Ponuđeni</w:t>
            </w:r>
            <w:r w:rsidRPr="00205ED0">
              <w:rPr>
                <w:rFonts w:asciiTheme="minorHAnsi" w:hAnsiTheme="minorHAnsi" w:cstheme="minorHAnsi"/>
                <w:b/>
                <w:color w:val="auto"/>
                <w:sz w:val="22"/>
                <w:szCs w:val="22"/>
                <w:lang w:val="hr-BA"/>
              </w:rPr>
              <w:t xml:space="preserve"> iznos</w:t>
            </w:r>
          </w:p>
        </w:tc>
      </w:tr>
      <w:tr w:rsidR="0006617B" w:rsidTr="00FE1D6A">
        <w:trPr>
          <w:trHeight w:hRule="exact" w:val="454"/>
          <w:jc w:val="center"/>
        </w:trPr>
        <w:tc>
          <w:tcPr>
            <w:tcW w:w="2912" w:type="dxa"/>
            <w:vAlign w:val="center"/>
          </w:tcPr>
          <w:p w:rsidR="0006617B" w:rsidRPr="00477327" w:rsidRDefault="0006617B" w:rsidP="00FE1D6A">
            <w:pPr>
              <w:pStyle w:val="Default"/>
              <w:jc w:val="center"/>
              <w:rPr>
                <w:rFonts w:asciiTheme="minorHAnsi" w:hAnsiTheme="minorHAnsi" w:cstheme="minorHAnsi"/>
                <w:color w:val="auto"/>
                <w:sz w:val="22"/>
                <w:szCs w:val="22"/>
                <w:lang w:val="hr-BA"/>
              </w:rPr>
            </w:pPr>
            <w:r w:rsidRPr="00477327">
              <w:rPr>
                <w:rFonts w:asciiTheme="minorHAnsi" w:hAnsiTheme="minorHAnsi" w:cstheme="minorHAnsi"/>
                <w:color w:val="auto"/>
                <w:sz w:val="22"/>
                <w:szCs w:val="22"/>
                <w:lang w:val="hr-BA"/>
              </w:rPr>
              <w:t>Štand broj 1</w:t>
            </w:r>
          </w:p>
        </w:tc>
        <w:tc>
          <w:tcPr>
            <w:tcW w:w="2911" w:type="dxa"/>
            <w:vAlign w:val="center"/>
          </w:tcPr>
          <w:p w:rsidR="0006617B" w:rsidRPr="00205ED0" w:rsidRDefault="0006617B" w:rsidP="0006617B">
            <w:pPr>
              <w:pStyle w:val="Default"/>
              <w:jc w:val="center"/>
              <w:rPr>
                <w:rFonts w:asciiTheme="minorHAnsi" w:hAnsiTheme="minorHAnsi" w:cstheme="minorHAnsi"/>
                <w:color w:val="auto"/>
                <w:sz w:val="22"/>
                <w:szCs w:val="22"/>
                <w:lang w:val="hr-BA"/>
              </w:rPr>
            </w:pPr>
            <w:r>
              <w:rPr>
                <w:rFonts w:asciiTheme="minorHAnsi" w:hAnsiTheme="minorHAnsi" w:cstheme="minorHAnsi"/>
                <w:color w:val="auto"/>
                <w:sz w:val="22"/>
                <w:szCs w:val="22"/>
                <w:lang w:val="hr-BA"/>
              </w:rPr>
              <w:t xml:space="preserve">1. najviši </w:t>
            </w:r>
            <w:r w:rsidR="00D67F30">
              <w:rPr>
                <w:rFonts w:asciiTheme="minorHAnsi" w:hAnsiTheme="minorHAnsi" w:cstheme="minorHAnsi"/>
                <w:color w:val="auto"/>
                <w:sz w:val="22"/>
                <w:szCs w:val="22"/>
                <w:lang w:val="hr-BA"/>
              </w:rPr>
              <w:t>ponuđeni iznos</w:t>
            </w:r>
          </w:p>
        </w:tc>
      </w:tr>
      <w:tr w:rsidR="0006617B" w:rsidTr="0006617B">
        <w:trPr>
          <w:trHeight w:hRule="exact" w:val="454"/>
          <w:jc w:val="center"/>
        </w:trPr>
        <w:tc>
          <w:tcPr>
            <w:tcW w:w="2912" w:type="dxa"/>
            <w:vAlign w:val="center"/>
          </w:tcPr>
          <w:p w:rsidR="0006617B" w:rsidRPr="00477327" w:rsidRDefault="0006617B" w:rsidP="0006617B">
            <w:pPr>
              <w:pStyle w:val="Default"/>
              <w:jc w:val="center"/>
              <w:rPr>
                <w:rFonts w:asciiTheme="minorHAnsi" w:hAnsiTheme="minorHAnsi" w:cstheme="minorHAnsi"/>
                <w:color w:val="auto"/>
                <w:sz w:val="22"/>
                <w:szCs w:val="22"/>
                <w:lang w:val="hr-BA"/>
              </w:rPr>
            </w:pPr>
            <w:r w:rsidRPr="00477327">
              <w:rPr>
                <w:rFonts w:asciiTheme="minorHAnsi" w:hAnsiTheme="minorHAnsi" w:cstheme="minorHAnsi"/>
                <w:color w:val="auto"/>
                <w:sz w:val="22"/>
                <w:szCs w:val="22"/>
                <w:lang w:val="hr-BA"/>
              </w:rPr>
              <w:t>Štand broj 2</w:t>
            </w:r>
          </w:p>
        </w:tc>
        <w:tc>
          <w:tcPr>
            <w:tcW w:w="2911" w:type="dxa"/>
            <w:vAlign w:val="center"/>
          </w:tcPr>
          <w:p w:rsidR="0006617B" w:rsidRDefault="0006617B" w:rsidP="00D67F30">
            <w:pPr>
              <w:jc w:val="center"/>
            </w:pPr>
            <w:r>
              <w:rPr>
                <w:rFonts w:cstheme="minorHAnsi"/>
                <w:lang w:val="hr-BA"/>
              </w:rPr>
              <w:t>2</w:t>
            </w:r>
            <w:r w:rsidRPr="001643CF">
              <w:rPr>
                <w:rFonts w:cstheme="minorHAnsi"/>
                <w:lang w:val="hr-BA"/>
              </w:rPr>
              <w:t xml:space="preserve">. najviši </w:t>
            </w:r>
            <w:r w:rsidR="00D67F30">
              <w:rPr>
                <w:rFonts w:cstheme="minorHAnsi"/>
                <w:lang w:val="hr-BA"/>
              </w:rPr>
              <w:t>ponuđeni iznos</w:t>
            </w:r>
          </w:p>
        </w:tc>
      </w:tr>
      <w:tr w:rsidR="0006617B" w:rsidTr="0006617B">
        <w:trPr>
          <w:trHeight w:hRule="exact" w:val="454"/>
          <w:jc w:val="center"/>
        </w:trPr>
        <w:tc>
          <w:tcPr>
            <w:tcW w:w="2912" w:type="dxa"/>
            <w:vAlign w:val="center"/>
          </w:tcPr>
          <w:p w:rsidR="0006617B" w:rsidRPr="00477327" w:rsidRDefault="0006617B" w:rsidP="0006617B">
            <w:pPr>
              <w:pStyle w:val="Default"/>
              <w:jc w:val="center"/>
              <w:rPr>
                <w:rFonts w:asciiTheme="minorHAnsi" w:hAnsiTheme="minorHAnsi" w:cstheme="minorHAnsi"/>
                <w:color w:val="auto"/>
                <w:sz w:val="22"/>
                <w:szCs w:val="22"/>
                <w:lang w:val="hr-BA"/>
              </w:rPr>
            </w:pPr>
            <w:r w:rsidRPr="00477327">
              <w:rPr>
                <w:rFonts w:asciiTheme="minorHAnsi" w:hAnsiTheme="minorHAnsi" w:cstheme="minorHAnsi"/>
                <w:color w:val="auto"/>
                <w:sz w:val="22"/>
                <w:szCs w:val="22"/>
                <w:lang w:val="hr-BA"/>
              </w:rPr>
              <w:t>Štand broj 3</w:t>
            </w:r>
          </w:p>
        </w:tc>
        <w:tc>
          <w:tcPr>
            <w:tcW w:w="2911" w:type="dxa"/>
            <w:vAlign w:val="center"/>
          </w:tcPr>
          <w:p w:rsidR="0006617B" w:rsidRDefault="0006617B" w:rsidP="00D67F30">
            <w:pPr>
              <w:jc w:val="center"/>
            </w:pPr>
            <w:r>
              <w:rPr>
                <w:rFonts w:cstheme="minorHAnsi"/>
                <w:lang w:val="hr-BA"/>
              </w:rPr>
              <w:t>3</w:t>
            </w:r>
            <w:r w:rsidRPr="001643CF">
              <w:rPr>
                <w:rFonts w:cstheme="minorHAnsi"/>
                <w:lang w:val="hr-BA"/>
              </w:rPr>
              <w:t xml:space="preserve">. najviši </w:t>
            </w:r>
            <w:r w:rsidR="00D67F30">
              <w:rPr>
                <w:rFonts w:cstheme="minorHAnsi"/>
                <w:lang w:val="hr-BA"/>
              </w:rPr>
              <w:t>ponuđeni iznos</w:t>
            </w:r>
          </w:p>
        </w:tc>
      </w:tr>
      <w:tr w:rsidR="0006617B" w:rsidTr="0006617B">
        <w:trPr>
          <w:trHeight w:hRule="exact" w:val="454"/>
          <w:jc w:val="center"/>
        </w:trPr>
        <w:tc>
          <w:tcPr>
            <w:tcW w:w="2912" w:type="dxa"/>
            <w:vAlign w:val="center"/>
          </w:tcPr>
          <w:p w:rsidR="0006617B" w:rsidRPr="00477327" w:rsidRDefault="0006617B" w:rsidP="0006617B">
            <w:pPr>
              <w:pStyle w:val="Default"/>
              <w:jc w:val="center"/>
              <w:rPr>
                <w:rFonts w:asciiTheme="minorHAnsi" w:hAnsiTheme="minorHAnsi" w:cstheme="minorHAnsi"/>
                <w:color w:val="auto"/>
                <w:sz w:val="22"/>
                <w:szCs w:val="22"/>
                <w:lang w:val="hr-BA"/>
              </w:rPr>
            </w:pPr>
            <w:r w:rsidRPr="00477327">
              <w:rPr>
                <w:rFonts w:asciiTheme="minorHAnsi" w:hAnsiTheme="minorHAnsi" w:cstheme="minorHAnsi"/>
                <w:color w:val="auto"/>
                <w:sz w:val="22"/>
                <w:szCs w:val="22"/>
                <w:lang w:val="hr-BA"/>
              </w:rPr>
              <w:t>Štand broj 4</w:t>
            </w:r>
          </w:p>
        </w:tc>
        <w:tc>
          <w:tcPr>
            <w:tcW w:w="2911" w:type="dxa"/>
            <w:vAlign w:val="center"/>
          </w:tcPr>
          <w:p w:rsidR="0006617B" w:rsidRDefault="0006617B" w:rsidP="00D67F30">
            <w:pPr>
              <w:jc w:val="center"/>
            </w:pPr>
            <w:r>
              <w:rPr>
                <w:rFonts w:cstheme="minorHAnsi"/>
                <w:lang w:val="hr-BA"/>
              </w:rPr>
              <w:t>4</w:t>
            </w:r>
            <w:r w:rsidRPr="001643CF">
              <w:rPr>
                <w:rFonts w:cstheme="minorHAnsi"/>
                <w:lang w:val="hr-BA"/>
              </w:rPr>
              <w:t xml:space="preserve">. najviši </w:t>
            </w:r>
            <w:r w:rsidR="00D67F30">
              <w:rPr>
                <w:rFonts w:cstheme="minorHAnsi"/>
                <w:lang w:val="hr-BA"/>
              </w:rPr>
              <w:t>ponuđeni iznos</w:t>
            </w:r>
          </w:p>
        </w:tc>
      </w:tr>
      <w:tr w:rsidR="0006617B" w:rsidTr="0006617B">
        <w:trPr>
          <w:trHeight w:hRule="exact" w:val="454"/>
          <w:jc w:val="center"/>
        </w:trPr>
        <w:tc>
          <w:tcPr>
            <w:tcW w:w="2912" w:type="dxa"/>
            <w:vAlign w:val="center"/>
          </w:tcPr>
          <w:p w:rsidR="0006617B" w:rsidRPr="00477327" w:rsidRDefault="0006617B" w:rsidP="0006617B">
            <w:pPr>
              <w:pStyle w:val="Default"/>
              <w:jc w:val="center"/>
              <w:rPr>
                <w:rFonts w:asciiTheme="minorHAnsi" w:hAnsiTheme="minorHAnsi" w:cstheme="minorHAnsi"/>
                <w:color w:val="auto"/>
                <w:sz w:val="22"/>
                <w:szCs w:val="22"/>
                <w:lang w:val="hr-BA"/>
              </w:rPr>
            </w:pPr>
            <w:r w:rsidRPr="00477327">
              <w:rPr>
                <w:rFonts w:asciiTheme="minorHAnsi" w:hAnsiTheme="minorHAnsi" w:cstheme="minorHAnsi"/>
                <w:color w:val="auto"/>
                <w:sz w:val="22"/>
                <w:szCs w:val="22"/>
                <w:lang w:val="hr-BA"/>
              </w:rPr>
              <w:t>Štand broj 5</w:t>
            </w:r>
          </w:p>
        </w:tc>
        <w:tc>
          <w:tcPr>
            <w:tcW w:w="2911" w:type="dxa"/>
            <w:vAlign w:val="center"/>
          </w:tcPr>
          <w:p w:rsidR="0006617B" w:rsidRDefault="0006617B" w:rsidP="00D67F30">
            <w:pPr>
              <w:jc w:val="center"/>
            </w:pPr>
            <w:r>
              <w:rPr>
                <w:rFonts w:cstheme="minorHAnsi"/>
                <w:lang w:val="hr-BA"/>
              </w:rPr>
              <w:t>5</w:t>
            </w:r>
            <w:r w:rsidRPr="001643CF">
              <w:rPr>
                <w:rFonts w:cstheme="minorHAnsi"/>
                <w:lang w:val="hr-BA"/>
              </w:rPr>
              <w:t xml:space="preserve">. najviši </w:t>
            </w:r>
            <w:r w:rsidR="00D67F30">
              <w:rPr>
                <w:rFonts w:cstheme="minorHAnsi"/>
                <w:lang w:val="hr-BA"/>
              </w:rPr>
              <w:t>ponuđeni iznos</w:t>
            </w:r>
          </w:p>
        </w:tc>
      </w:tr>
      <w:tr w:rsidR="0006617B" w:rsidTr="0006617B">
        <w:trPr>
          <w:trHeight w:hRule="exact" w:val="454"/>
          <w:jc w:val="center"/>
        </w:trPr>
        <w:tc>
          <w:tcPr>
            <w:tcW w:w="2912" w:type="dxa"/>
            <w:vAlign w:val="center"/>
          </w:tcPr>
          <w:p w:rsidR="0006617B" w:rsidRPr="00477327" w:rsidRDefault="0006617B" w:rsidP="0006617B">
            <w:pPr>
              <w:pStyle w:val="Default"/>
              <w:jc w:val="center"/>
              <w:rPr>
                <w:rFonts w:asciiTheme="minorHAnsi" w:hAnsiTheme="minorHAnsi" w:cstheme="minorHAnsi"/>
                <w:color w:val="auto"/>
                <w:sz w:val="22"/>
                <w:szCs w:val="22"/>
                <w:lang w:val="hr-BA"/>
              </w:rPr>
            </w:pPr>
            <w:r w:rsidRPr="00477327">
              <w:rPr>
                <w:rFonts w:asciiTheme="minorHAnsi" w:hAnsiTheme="minorHAnsi" w:cstheme="minorHAnsi"/>
                <w:color w:val="auto"/>
                <w:sz w:val="22"/>
                <w:szCs w:val="22"/>
                <w:lang w:val="hr-BA"/>
              </w:rPr>
              <w:t>Štand broj 6</w:t>
            </w:r>
          </w:p>
        </w:tc>
        <w:tc>
          <w:tcPr>
            <w:tcW w:w="2911" w:type="dxa"/>
            <w:vAlign w:val="center"/>
          </w:tcPr>
          <w:p w:rsidR="0006617B" w:rsidRDefault="0006617B" w:rsidP="00D67F30">
            <w:pPr>
              <w:jc w:val="center"/>
            </w:pPr>
            <w:r>
              <w:rPr>
                <w:rFonts w:cstheme="minorHAnsi"/>
                <w:lang w:val="hr-BA"/>
              </w:rPr>
              <w:t>6</w:t>
            </w:r>
            <w:r w:rsidRPr="001643CF">
              <w:rPr>
                <w:rFonts w:cstheme="minorHAnsi"/>
                <w:lang w:val="hr-BA"/>
              </w:rPr>
              <w:t xml:space="preserve">. najviši </w:t>
            </w:r>
            <w:r w:rsidR="00D67F30">
              <w:rPr>
                <w:rFonts w:cstheme="minorHAnsi"/>
                <w:lang w:val="hr-BA"/>
              </w:rPr>
              <w:t>ponuđeni iznos</w:t>
            </w:r>
          </w:p>
        </w:tc>
      </w:tr>
      <w:tr w:rsidR="0006617B" w:rsidTr="00FE1D6A">
        <w:trPr>
          <w:trHeight w:hRule="exact" w:val="454"/>
          <w:jc w:val="center"/>
        </w:trPr>
        <w:tc>
          <w:tcPr>
            <w:tcW w:w="2912" w:type="dxa"/>
            <w:vAlign w:val="center"/>
          </w:tcPr>
          <w:p w:rsidR="0006617B" w:rsidRPr="00477327" w:rsidRDefault="0006617B" w:rsidP="00FE1D6A">
            <w:pPr>
              <w:pStyle w:val="Default"/>
              <w:jc w:val="center"/>
              <w:rPr>
                <w:rFonts w:asciiTheme="minorHAnsi" w:hAnsiTheme="minorHAnsi" w:cstheme="minorHAnsi"/>
                <w:color w:val="auto"/>
                <w:sz w:val="22"/>
                <w:szCs w:val="22"/>
                <w:lang w:val="hr-BA"/>
              </w:rPr>
            </w:pPr>
            <w:r w:rsidRPr="00477327">
              <w:rPr>
                <w:rFonts w:asciiTheme="minorHAnsi" w:hAnsiTheme="minorHAnsi" w:cstheme="minorHAnsi"/>
                <w:color w:val="auto"/>
                <w:sz w:val="22"/>
                <w:szCs w:val="22"/>
                <w:lang w:val="hr-BA"/>
              </w:rPr>
              <w:t>Štand broj 7</w:t>
            </w:r>
          </w:p>
        </w:tc>
        <w:tc>
          <w:tcPr>
            <w:tcW w:w="2911" w:type="dxa"/>
            <w:vAlign w:val="center"/>
          </w:tcPr>
          <w:p w:rsidR="0006617B" w:rsidRPr="00205ED0" w:rsidRDefault="0006617B" w:rsidP="00D67F30">
            <w:pPr>
              <w:pStyle w:val="Default"/>
              <w:jc w:val="center"/>
              <w:rPr>
                <w:rFonts w:asciiTheme="minorHAnsi" w:hAnsiTheme="minorHAnsi" w:cstheme="minorHAnsi"/>
                <w:color w:val="auto"/>
                <w:sz w:val="22"/>
                <w:szCs w:val="22"/>
                <w:lang w:val="hr-BA"/>
              </w:rPr>
            </w:pPr>
            <w:r>
              <w:rPr>
                <w:rFonts w:asciiTheme="minorHAnsi" w:hAnsiTheme="minorHAnsi" w:cstheme="minorHAnsi"/>
                <w:color w:val="auto"/>
                <w:sz w:val="22"/>
                <w:szCs w:val="22"/>
                <w:lang w:val="hr-BA"/>
              </w:rPr>
              <w:t>7</w:t>
            </w:r>
            <w:r w:rsidRPr="0006617B">
              <w:rPr>
                <w:rFonts w:asciiTheme="minorHAnsi" w:hAnsiTheme="minorHAnsi" w:cstheme="minorHAnsi"/>
                <w:color w:val="auto"/>
                <w:sz w:val="22"/>
                <w:szCs w:val="22"/>
                <w:lang w:val="hr-BA"/>
              </w:rPr>
              <w:t xml:space="preserve">. najviši </w:t>
            </w:r>
            <w:r w:rsidR="00D67F30">
              <w:rPr>
                <w:rFonts w:asciiTheme="minorHAnsi" w:hAnsiTheme="minorHAnsi" w:cstheme="minorHAnsi"/>
                <w:color w:val="auto"/>
                <w:sz w:val="22"/>
                <w:szCs w:val="22"/>
                <w:lang w:val="hr-BA"/>
              </w:rPr>
              <w:t>ponuđeni iznos</w:t>
            </w:r>
          </w:p>
        </w:tc>
      </w:tr>
      <w:tr w:rsidR="0006617B" w:rsidTr="00FE1D6A">
        <w:trPr>
          <w:trHeight w:hRule="exact" w:val="454"/>
          <w:jc w:val="center"/>
        </w:trPr>
        <w:tc>
          <w:tcPr>
            <w:tcW w:w="2912" w:type="dxa"/>
            <w:vAlign w:val="center"/>
          </w:tcPr>
          <w:p w:rsidR="0006617B" w:rsidRPr="00477327" w:rsidRDefault="0006617B" w:rsidP="00FE1D6A">
            <w:pPr>
              <w:pStyle w:val="Default"/>
              <w:jc w:val="center"/>
              <w:rPr>
                <w:rFonts w:asciiTheme="minorHAnsi" w:hAnsiTheme="minorHAnsi" w:cstheme="minorHAnsi"/>
                <w:color w:val="auto"/>
                <w:sz w:val="22"/>
                <w:szCs w:val="22"/>
                <w:lang w:val="hr-BA"/>
              </w:rPr>
            </w:pPr>
            <w:r w:rsidRPr="00477327">
              <w:rPr>
                <w:rFonts w:asciiTheme="minorHAnsi" w:hAnsiTheme="minorHAnsi" w:cstheme="minorHAnsi"/>
                <w:color w:val="auto"/>
                <w:sz w:val="22"/>
                <w:szCs w:val="22"/>
                <w:lang w:val="hr-BA"/>
              </w:rPr>
              <w:t>Štand broj 8</w:t>
            </w:r>
          </w:p>
        </w:tc>
        <w:tc>
          <w:tcPr>
            <w:tcW w:w="2911" w:type="dxa"/>
            <w:vAlign w:val="center"/>
          </w:tcPr>
          <w:p w:rsidR="0006617B" w:rsidRPr="00205ED0" w:rsidRDefault="0006617B" w:rsidP="00D67F30">
            <w:pPr>
              <w:pStyle w:val="Default"/>
              <w:jc w:val="center"/>
              <w:rPr>
                <w:rFonts w:asciiTheme="minorHAnsi" w:hAnsiTheme="minorHAnsi" w:cstheme="minorHAnsi"/>
                <w:color w:val="auto"/>
                <w:sz w:val="22"/>
                <w:szCs w:val="22"/>
                <w:lang w:val="hr-BA"/>
              </w:rPr>
            </w:pPr>
            <w:r>
              <w:rPr>
                <w:rFonts w:asciiTheme="minorHAnsi" w:hAnsiTheme="minorHAnsi" w:cstheme="minorHAnsi"/>
                <w:color w:val="auto"/>
                <w:sz w:val="22"/>
                <w:szCs w:val="22"/>
                <w:lang w:val="hr-BA"/>
              </w:rPr>
              <w:t>8</w:t>
            </w:r>
            <w:r w:rsidRPr="0006617B">
              <w:rPr>
                <w:rFonts w:asciiTheme="minorHAnsi" w:hAnsiTheme="minorHAnsi" w:cstheme="minorHAnsi"/>
                <w:color w:val="auto"/>
                <w:sz w:val="22"/>
                <w:szCs w:val="22"/>
                <w:lang w:val="hr-BA"/>
              </w:rPr>
              <w:t xml:space="preserve">. najviši </w:t>
            </w:r>
            <w:r w:rsidR="00D67F30">
              <w:rPr>
                <w:rFonts w:asciiTheme="minorHAnsi" w:hAnsiTheme="minorHAnsi" w:cstheme="minorHAnsi"/>
                <w:color w:val="auto"/>
                <w:sz w:val="22"/>
                <w:szCs w:val="22"/>
                <w:lang w:val="hr-BA"/>
              </w:rPr>
              <w:t>ponuđeni iznos</w:t>
            </w:r>
          </w:p>
        </w:tc>
      </w:tr>
    </w:tbl>
    <w:p w:rsidR="0006617B" w:rsidRDefault="0006617B" w:rsidP="0006617B">
      <w:pPr>
        <w:pStyle w:val="ListParagraph"/>
        <w:autoSpaceDE w:val="0"/>
        <w:autoSpaceDN w:val="0"/>
        <w:adjustRightInd w:val="0"/>
        <w:spacing w:after="0" w:line="240" w:lineRule="auto"/>
        <w:ind w:left="709"/>
        <w:jc w:val="both"/>
        <w:rPr>
          <w:rFonts w:cs="Times New Roman"/>
          <w:b/>
          <w:color w:val="365F91"/>
          <w:sz w:val="24"/>
          <w:szCs w:val="24"/>
          <w:highlight w:val="yellow"/>
        </w:rPr>
      </w:pPr>
    </w:p>
    <w:p w:rsidR="0006617B" w:rsidRPr="0006617B" w:rsidRDefault="0006617B" w:rsidP="0006617B">
      <w:pPr>
        <w:pStyle w:val="ListParagraph"/>
        <w:autoSpaceDE w:val="0"/>
        <w:autoSpaceDN w:val="0"/>
        <w:adjustRightInd w:val="0"/>
        <w:spacing w:after="0" w:line="240" w:lineRule="auto"/>
        <w:ind w:left="709"/>
        <w:jc w:val="both"/>
        <w:rPr>
          <w:rFonts w:cs="Times New Roman"/>
          <w:b/>
          <w:color w:val="365F91"/>
          <w:sz w:val="24"/>
          <w:szCs w:val="24"/>
          <w:highlight w:val="yellow"/>
        </w:rPr>
      </w:pPr>
    </w:p>
    <w:p w:rsidR="00745E88" w:rsidRPr="00152B81" w:rsidRDefault="004E72B4" w:rsidP="00492A2D">
      <w:pPr>
        <w:pStyle w:val="ListParagraph"/>
        <w:numPr>
          <w:ilvl w:val="1"/>
          <w:numId w:val="3"/>
        </w:numPr>
        <w:autoSpaceDE w:val="0"/>
        <w:autoSpaceDN w:val="0"/>
        <w:adjustRightInd w:val="0"/>
        <w:spacing w:after="0" w:line="240" w:lineRule="auto"/>
        <w:ind w:left="709" w:hanging="720"/>
        <w:jc w:val="both"/>
        <w:rPr>
          <w:rFonts w:cstheme="minorHAnsi"/>
          <w:b/>
          <w:bCs/>
          <w:color w:val="365F91" w:themeColor="accent1" w:themeShade="BF"/>
          <w:lang w:val="hr-BA"/>
        </w:rPr>
      </w:pPr>
      <w:r w:rsidRPr="00152B81">
        <w:rPr>
          <w:rFonts w:cs="Times New Roman"/>
        </w:rPr>
        <w:t>Štandovi za prezentac</w:t>
      </w:r>
      <w:r w:rsidR="00745E88" w:rsidRPr="00152B81">
        <w:rPr>
          <w:rFonts w:cs="Times New Roman"/>
        </w:rPr>
        <w:t>iju brodskih izleta moraju svojim izgledom biti ujednačeni i to oblikom, dimenzijama i materijalima izrade. I</w:t>
      </w:r>
      <w:r w:rsidR="009D3DCD" w:rsidRPr="00152B81">
        <w:rPr>
          <w:rFonts w:cs="Times New Roman"/>
        </w:rPr>
        <w:t xml:space="preserve">nformativni </w:t>
      </w:r>
      <w:r w:rsidRPr="00152B81">
        <w:rPr>
          <w:rFonts w:cs="Times New Roman"/>
        </w:rPr>
        <w:t>prikaz štanda je sastavni dio ove Dokumentacije.</w:t>
      </w:r>
      <w:r w:rsidR="00E24274" w:rsidRPr="00152B81">
        <w:rPr>
          <w:rFonts w:cs="Times New Roman"/>
        </w:rPr>
        <w:t xml:space="preserve"> </w:t>
      </w:r>
    </w:p>
    <w:p w:rsidR="00F835EE" w:rsidRDefault="00E24274" w:rsidP="00745E88">
      <w:pPr>
        <w:pStyle w:val="ListParagraph"/>
        <w:autoSpaceDE w:val="0"/>
        <w:autoSpaceDN w:val="0"/>
        <w:adjustRightInd w:val="0"/>
        <w:spacing w:after="0" w:line="240" w:lineRule="auto"/>
        <w:jc w:val="both"/>
        <w:rPr>
          <w:rFonts w:cs="Times New Roman"/>
        </w:rPr>
      </w:pPr>
      <w:r w:rsidRPr="00D67F30">
        <w:rPr>
          <w:rFonts w:cs="Times New Roman"/>
        </w:rPr>
        <w:t xml:space="preserve">Dimenzije radne plohe štanda </w:t>
      </w:r>
      <w:r w:rsidR="00745E88" w:rsidRPr="00D67F30">
        <w:rPr>
          <w:rFonts w:cs="Times New Roman"/>
        </w:rPr>
        <w:t xml:space="preserve">mogu </w:t>
      </w:r>
      <w:r w:rsidRPr="00D67F30">
        <w:rPr>
          <w:rFonts w:cs="Times New Roman"/>
        </w:rPr>
        <w:t>iznos</w:t>
      </w:r>
      <w:r w:rsidR="00745E88" w:rsidRPr="00D67F30">
        <w:rPr>
          <w:rFonts w:cs="Times New Roman"/>
        </w:rPr>
        <w:t xml:space="preserve">iti </w:t>
      </w:r>
      <w:r w:rsidR="009D3DCD" w:rsidRPr="00D67F30">
        <w:rPr>
          <w:rFonts w:cs="Times New Roman"/>
        </w:rPr>
        <w:t xml:space="preserve">najviše </w:t>
      </w:r>
      <w:r w:rsidRPr="00D67F30">
        <w:rPr>
          <w:rFonts w:cs="Times New Roman"/>
        </w:rPr>
        <w:t xml:space="preserve">1,2m x 0,6m. </w:t>
      </w:r>
      <w:r w:rsidR="0004776A" w:rsidRPr="00D67F30">
        <w:rPr>
          <w:rFonts w:cs="Times New Roman"/>
        </w:rPr>
        <w:t xml:space="preserve">Radna ploha mora biti </w:t>
      </w:r>
      <w:r w:rsidR="00666379" w:rsidRPr="00D67F30">
        <w:rPr>
          <w:rFonts w:cs="Times New Roman"/>
        </w:rPr>
        <w:t xml:space="preserve">bez oštrih kuteva </w:t>
      </w:r>
      <w:r w:rsidR="00745E88" w:rsidRPr="00D67F30">
        <w:rPr>
          <w:rFonts w:cs="Times New Roman"/>
        </w:rPr>
        <w:t>sukladno primjerima prikaza štanda u privitku Dokumentacije.</w:t>
      </w:r>
      <w:r w:rsidR="0000460C">
        <w:rPr>
          <w:rFonts w:cs="Times New Roman"/>
        </w:rPr>
        <w:t xml:space="preserve"> </w:t>
      </w:r>
      <w:r w:rsidRPr="00D67F30">
        <w:rPr>
          <w:rFonts w:cs="Times New Roman"/>
        </w:rPr>
        <w:t xml:space="preserve">Radna ploha štanda može biti izrađena od compact materijala bijele boje ili </w:t>
      </w:r>
      <w:r w:rsidR="00AC0B8D" w:rsidRPr="00D67F30">
        <w:rPr>
          <w:rFonts w:cs="Times New Roman"/>
        </w:rPr>
        <w:t>drva (npr. vodootporna šperploča)</w:t>
      </w:r>
      <w:r w:rsidRPr="00D67F30">
        <w:rPr>
          <w:rFonts w:cs="Times New Roman"/>
        </w:rPr>
        <w:t xml:space="preserve">, debljine materijala </w:t>
      </w:r>
      <w:r w:rsidR="00AC0B8D" w:rsidRPr="00D67F30">
        <w:rPr>
          <w:rFonts w:cs="Times New Roman"/>
        </w:rPr>
        <w:t xml:space="preserve">ne manje od </w:t>
      </w:r>
      <w:r w:rsidRPr="00D67F30">
        <w:rPr>
          <w:rFonts w:cs="Times New Roman"/>
        </w:rPr>
        <w:t>13mm. Podkonstrukcija mo</w:t>
      </w:r>
      <w:r w:rsidR="00A97177" w:rsidRPr="00D67F30">
        <w:rPr>
          <w:rFonts w:cs="Times New Roman"/>
        </w:rPr>
        <w:t xml:space="preserve">že </w:t>
      </w:r>
      <w:r w:rsidRPr="00D67F30">
        <w:rPr>
          <w:rFonts w:cs="Times New Roman"/>
        </w:rPr>
        <w:t xml:space="preserve">biti </w:t>
      </w:r>
      <w:r w:rsidR="00C05B4E" w:rsidRPr="00D67F30">
        <w:rPr>
          <w:rFonts w:cs="Times New Roman"/>
        </w:rPr>
        <w:t xml:space="preserve">od čelika </w:t>
      </w:r>
    </w:p>
    <w:p w:rsidR="00F835EE" w:rsidRDefault="00F835EE" w:rsidP="00745E88">
      <w:pPr>
        <w:pStyle w:val="ListParagraph"/>
        <w:autoSpaceDE w:val="0"/>
        <w:autoSpaceDN w:val="0"/>
        <w:adjustRightInd w:val="0"/>
        <w:spacing w:after="0" w:line="240" w:lineRule="auto"/>
        <w:jc w:val="both"/>
        <w:rPr>
          <w:rFonts w:cs="Times New Roman"/>
        </w:rPr>
      </w:pPr>
    </w:p>
    <w:p w:rsidR="00745E88" w:rsidRPr="00D67F30" w:rsidRDefault="00C05B4E" w:rsidP="00745E88">
      <w:pPr>
        <w:pStyle w:val="ListParagraph"/>
        <w:autoSpaceDE w:val="0"/>
        <w:autoSpaceDN w:val="0"/>
        <w:adjustRightInd w:val="0"/>
        <w:spacing w:after="0" w:line="240" w:lineRule="auto"/>
        <w:jc w:val="both"/>
        <w:rPr>
          <w:rFonts w:cs="Times New Roman"/>
        </w:rPr>
      </w:pPr>
      <w:r w:rsidRPr="00D67F30">
        <w:rPr>
          <w:rFonts w:cs="Times New Roman"/>
        </w:rPr>
        <w:t>toplocinčanog</w:t>
      </w:r>
      <w:r w:rsidR="00A97177" w:rsidRPr="00D67F30">
        <w:rPr>
          <w:rFonts w:cs="Times New Roman"/>
        </w:rPr>
        <w:t>, a</w:t>
      </w:r>
      <w:r w:rsidR="00E24274" w:rsidRPr="00D67F30">
        <w:rPr>
          <w:rFonts w:cs="Times New Roman"/>
        </w:rPr>
        <w:t>luminija</w:t>
      </w:r>
      <w:r w:rsidR="00A97177" w:rsidRPr="00D67F30">
        <w:rPr>
          <w:rFonts w:cs="Times New Roman"/>
        </w:rPr>
        <w:t xml:space="preserve"> ili inoxa</w:t>
      </w:r>
      <w:r w:rsidR="00604013" w:rsidRPr="00D67F30">
        <w:rPr>
          <w:rFonts w:cs="Times New Roman"/>
        </w:rPr>
        <w:t>.</w:t>
      </w:r>
      <w:r w:rsidR="008E61DF" w:rsidRPr="00D67F30">
        <w:rPr>
          <w:rFonts w:cs="Times New Roman"/>
        </w:rPr>
        <w:t xml:space="preserve"> Vanjske obloge mogu biti od dibond materijala</w:t>
      </w:r>
      <w:r w:rsidR="00A97177" w:rsidRPr="00D67F30">
        <w:rPr>
          <w:rFonts w:cs="Times New Roman"/>
        </w:rPr>
        <w:t xml:space="preserve">, </w:t>
      </w:r>
      <w:r w:rsidRPr="00D67F30">
        <w:rPr>
          <w:rFonts w:cs="Times New Roman"/>
        </w:rPr>
        <w:t>toplocinčanog lima ili inoxa</w:t>
      </w:r>
      <w:r w:rsidR="00456297" w:rsidRPr="00D67F30">
        <w:rPr>
          <w:rFonts w:cs="Times New Roman"/>
        </w:rPr>
        <w:t>.</w:t>
      </w:r>
      <w:r w:rsidR="00053AA6" w:rsidRPr="00D67F30">
        <w:rPr>
          <w:rFonts w:cs="Times New Roman"/>
        </w:rPr>
        <w:t xml:space="preserve"> </w:t>
      </w:r>
      <w:r w:rsidR="00745E88" w:rsidRPr="00D67F30">
        <w:rPr>
          <w:rFonts w:cs="Times New Roman"/>
        </w:rPr>
        <w:t xml:space="preserve">Konstrukcijski prikaz </w:t>
      </w:r>
      <w:r w:rsidR="00053AA6" w:rsidRPr="00D67F30">
        <w:rPr>
          <w:rFonts w:cs="Times New Roman"/>
        </w:rPr>
        <w:t>štanda sastav</w:t>
      </w:r>
      <w:r w:rsidR="00745E88" w:rsidRPr="00D67F30">
        <w:rPr>
          <w:rFonts w:cs="Times New Roman"/>
        </w:rPr>
        <w:t xml:space="preserve">ni je </w:t>
      </w:r>
      <w:r w:rsidR="00053AA6" w:rsidRPr="00D67F30">
        <w:rPr>
          <w:rFonts w:cs="Times New Roman"/>
        </w:rPr>
        <w:t>dio ove dokumentac</w:t>
      </w:r>
      <w:r w:rsidR="0047319E" w:rsidRPr="00D67F30">
        <w:rPr>
          <w:rFonts w:cs="Times New Roman"/>
        </w:rPr>
        <w:t xml:space="preserve">ije. </w:t>
      </w:r>
      <w:r w:rsidR="00577D1D" w:rsidRPr="00D67F30">
        <w:rPr>
          <w:rFonts w:cs="Times New Roman"/>
        </w:rPr>
        <w:t>Materijali korišteni za izradu štanda moraju biti kao gore navedeni ili jednak</w:t>
      </w:r>
      <w:r w:rsidR="00E05D65" w:rsidRPr="00D67F30">
        <w:rPr>
          <w:rFonts w:cs="Times New Roman"/>
        </w:rPr>
        <w:t>o</w:t>
      </w:r>
      <w:r w:rsidR="00577D1D" w:rsidRPr="00D67F30">
        <w:rPr>
          <w:rFonts w:cs="Times New Roman"/>
        </w:rPr>
        <w:t>vrijedni.</w:t>
      </w:r>
    </w:p>
    <w:p w:rsidR="004E2BCE" w:rsidRPr="00F628A1" w:rsidRDefault="004E2BCE" w:rsidP="00745E88">
      <w:pPr>
        <w:pStyle w:val="ListParagraph"/>
        <w:autoSpaceDE w:val="0"/>
        <w:autoSpaceDN w:val="0"/>
        <w:adjustRightInd w:val="0"/>
        <w:spacing w:after="0" w:line="240" w:lineRule="auto"/>
        <w:jc w:val="both"/>
        <w:rPr>
          <w:rFonts w:cs="Times New Roman"/>
        </w:rPr>
      </w:pPr>
    </w:p>
    <w:p w:rsidR="00B2346B" w:rsidRPr="00F628A1" w:rsidRDefault="00B2346B" w:rsidP="00E650C5">
      <w:pPr>
        <w:spacing w:after="0" w:line="240" w:lineRule="auto"/>
        <w:jc w:val="both"/>
        <w:rPr>
          <w:rFonts w:ascii="Calibri" w:eastAsia="Calibri" w:hAnsi="Calibri" w:cs="Times New Roman"/>
        </w:rPr>
      </w:pPr>
    </w:p>
    <w:p w:rsidR="00DD0651" w:rsidRPr="00F628A1" w:rsidRDefault="00DD0651" w:rsidP="00492A2D">
      <w:pPr>
        <w:pStyle w:val="ListParagraph"/>
        <w:numPr>
          <w:ilvl w:val="0"/>
          <w:numId w:val="3"/>
        </w:numPr>
        <w:pBdr>
          <w:bottom w:val="single" w:sz="4" w:space="1" w:color="auto"/>
        </w:pBdr>
        <w:spacing w:after="0" w:line="240" w:lineRule="auto"/>
        <w:ind w:left="709" w:hanging="709"/>
        <w:rPr>
          <w:rFonts w:cstheme="minorHAnsi"/>
          <w:b/>
          <w:bCs/>
          <w:color w:val="365F91" w:themeColor="accent1" w:themeShade="BF"/>
          <w:sz w:val="24"/>
          <w:lang w:val="hr-BA"/>
        </w:rPr>
      </w:pPr>
      <w:r w:rsidRPr="00F628A1">
        <w:rPr>
          <w:rFonts w:cstheme="minorHAnsi"/>
          <w:b/>
          <w:bCs/>
          <w:color w:val="365F91" w:themeColor="accent1" w:themeShade="BF"/>
          <w:sz w:val="24"/>
          <w:lang w:val="hr-BA"/>
        </w:rPr>
        <w:t>OSTALI PODACI</w:t>
      </w:r>
    </w:p>
    <w:p w:rsidR="00DD0651" w:rsidRPr="00DD0651" w:rsidRDefault="00DD0651" w:rsidP="00DD0651">
      <w:pPr>
        <w:spacing w:after="0" w:line="240" w:lineRule="auto"/>
        <w:rPr>
          <w:rFonts w:cstheme="minorHAnsi"/>
          <w:b/>
          <w:bCs/>
          <w:color w:val="365F91" w:themeColor="accent1" w:themeShade="BF"/>
          <w:lang w:val="hr-BA"/>
        </w:rPr>
      </w:pPr>
    </w:p>
    <w:p w:rsidR="00134F47" w:rsidRPr="00DD0651" w:rsidRDefault="00DD0651" w:rsidP="00492A2D">
      <w:pPr>
        <w:pStyle w:val="ListParagraph"/>
        <w:numPr>
          <w:ilvl w:val="1"/>
          <w:numId w:val="3"/>
        </w:numPr>
        <w:spacing w:after="0" w:line="240" w:lineRule="auto"/>
        <w:ind w:left="709" w:hanging="709"/>
        <w:rPr>
          <w:rFonts w:cstheme="minorHAnsi"/>
          <w:b/>
          <w:bCs/>
          <w:lang w:val="hr-BA"/>
        </w:rPr>
      </w:pPr>
      <w:r w:rsidRPr="00DD0651">
        <w:rPr>
          <w:rFonts w:cstheme="minorHAnsi"/>
          <w:b/>
          <w:bCs/>
          <w:lang w:val="hr-BA"/>
        </w:rPr>
        <w:t>Pojašnjenje i upotpunjavanje sadržaja (elemenata) ponude</w:t>
      </w:r>
    </w:p>
    <w:p w:rsidR="00DD0651" w:rsidRPr="00DD0651" w:rsidRDefault="00134F47" w:rsidP="00DD0651">
      <w:pPr>
        <w:spacing w:after="0" w:line="240" w:lineRule="auto"/>
        <w:ind w:left="709"/>
        <w:jc w:val="both"/>
        <w:rPr>
          <w:rFonts w:cs="Times New Roman"/>
        </w:rPr>
      </w:pPr>
      <w:r w:rsidRPr="00DD0651">
        <w:rPr>
          <w:rFonts w:cs="Times New Roman"/>
          <w:szCs w:val="24"/>
        </w:rPr>
        <w:t xml:space="preserve">U postupku pregleda i ocjene ponuda sve do donošenja odluke o davanju koncesije odnosno odluke o poništenju postupka davanja koncesije, Davatelj koncesije može zaključkom pozvati ponuditelje da pisano pojasne ili dopune ponudu koju su predali u primjerenom roku koji ne smije biti kraći </w:t>
      </w:r>
      <w:r w:rsidR="00DD0651" w:rsidRPr="00DD0651">
        <w:rPr>
          <w:rFonts w:cs="Times New Roman"/>
          <w:szCs w:val="24"/>
        </w:rPr>
        <w:t xml:space="preserve">od pet niti duži od deset dana. </w:t>
      </w:r>
      <w:r w:rsidR="00BA115D" w:rsidRPr="00DD0651">
        <w:rPr>
          <w:rFonts w:cs="Times New Roman"/>
          <w:szCs w:val="24"/>
        </w:rPr>
        <w:t>Pojašnjenja ili dopuna ponuda</w:t>
      </w:r>
      <w:r w:rsidRPr="00DD0651">
        <w:rPr>
          <w:rFonts w:cs="Times New Roman"/>
          <w:szCs w:val="24"/>
        </w:rPr>
        <w:t xml:space="preserve"> smij</w:t>
      </w:r>
      <w:r w:rsidR="00BA115D" w:rsidRPr="00DD0651">
        <w:rPr>
          <w:rFonts w:cs="Times New Roman"/>
          <w:szCs w:val="24"/>
        </w:rPr>
        <w:t>e</w:t>
      </w:r>
      <w:r w:rsidRPr="00DD0651">
        <w:rPr>
          <w:rFonts w:cs="Times New Roman"/>
          <w:szCs w:val="24"/>
        </w:rPr>
        <w:t xml:space="preserve"> se odnositi samo na nejasnoće, manje nedostatke ili pogreške koji su uklonjiv</w:t>
      </w:r>
      <w:r w:rsidR="00BA115D" w:rsidRPr="00DD0651">
        <w:rPr>
          <w:rFonts w:cs="Times New Roman"/>
          <w:szCs w:val="24"/>
        </w:rPr>
        <w:t>e.</w:t>
      </w:r>
      <w:r w:rsidR="007968EC" w:rsidRPr="00DD0651">
        <w:rPr>
          <w:rFonts w:cs="Times New Roman"/>
          <w:szCs w:val="24"/>
        </w:rPr>
        <w:t xml:space="preserve"> </w:t>
      </w:r>
      <w:r w:rsidRPr="00DD0651">
        <w:rPr>
          <w:rFonts w:cs="Times New Roman"/>
          <w:szCs w:val="24"/>
        </w:rPr>
        <w:t xml:space="preserve">Pojašnjenje ili dopuna ne smije </w:t>
      </w:r>
      <w:r w:rsidR="007968EC" w:rsidRPr="00DD0651">
        <w:rPr>
          <w:rFonts w:cs="Times New Roman"/>
          <w:szCs w:val="24"/>
        </w:rPr>
        <w:t xml:space="preserve">ne smije rezultirati izmjenom ponude ili dostavljenih dokumenata, nego samo dopunu ili pojašnjenje već dostavljenih dokumenata. Traženje pojašnjenja ili dopuna ponuda </w:t>
      </w:r>
      <w:r w:rsidRPr="00DD0651">
        <w:rPr>
          <w:rFonts w:cs="Times New Roman"/>
          <w:szCs w:val="24"/>
        </w:rPr>
        <w:t xml:space="preserve">ne smije imati učinak diskriminacije, nejednakog </w:t>
      </w:r>
      <w:r w:rsidRPr="00DD0651">
        <w:rPr>
          <w:rFonts w:cs="Times New Roman"/>
        </w:rPr>
        <w:t>tretmana gospodarskih subjekata ili pogodovanja pojedinom gospodarskom subjektu u postupku davanja koncesije.</w:t>
      </w:r>
    </w:p>
    <w:p w:rsidR="00DD0651" w:rsidRPr="00DD0651" w:rsidRDefault="00DD0651" w:rsidP="00DD0651">
      <w:pPr>
        <w:spacing w:after="0" w:line="240" w:lineRule="auto"/>
        <w:ind w:left="709"/>
        <w:jc w:val="both"/>
        <w:rPr>
          <w:rFonts w:cs="Times New Roman"/>
        </w:rPr>
      </w:pPr>
    </w:p>
    <w:p w:rsidR="009476A3" w:rsidRPr="00DD0651" w:rsidRDefault="00DD0651" w:rsidP="00492A2D">
      <w:pPr>
        <w:pStyle w:val="ListParagraph"/>
        <w:numPr>
          <w:ilvl w:val="1"/>
          <w:numId w:val="3"/>
        </w:numPr>
        <w:spacing w:after="0" w:line="240" w:lineRule="auto"/>
        <w:ind w:left="709" w:hanging="709"/>
        <w:rPr>
          <w:rFonts w:cstheme="minorHAnsi"/>
          <w:b/>
          <w:bCs/>
          <w:sz w:val="20"/>
          <w:lang w:val="hr-BA"/>
        </w:rPr>
      </w:pPr>
      <w:r w:rsidRPr="00DD0651">
        <w:rPr>
          <w:rFonts w:cs="Times New Roman"/>
          <w:b/>
          <w:szCs w:val="24"/>
        </w:rPr>
        <w:t>Donošenje odluke</w:t>
      </w:r>
    </w:p>
    <w:p w:rsidR="009476A3" w:rsidRPr="00DD0651" w:rsidRDefault="009476A3" w:rsidP="009476A3">
      <w:pPr>
        <w:spacing w:after="0" w:line="240" w:lineRule="auto"/>
        <w:ind w:left="709"/>
        <w:jc w:val="both"/>
        <w:rPr>
          <w:rFonts w:cs="Times New Roman"/>
          <w:szCs w:val="24"/>
        </w:rPr>
      </w:pPr>
      <w:r w:rsidRPr="00DD0651">
        <w:rPr>
          <w:rFonts w:cs="Times New Roman"/>
          <w:szCs w:val="24"/>
        </w:rPr>
        <w:t>Stručno povjerenstvo za koncesije pregledava i ocjenjuje pristigle ponude i utvrđuje prijedlog odluke o odabiru najpovoljnijeg ponuditelja za davanje koncesije ili prijedlog odluke o poništenju postupka davanja koncesije, uz obrazloženje istih.</w:t>
      </w:r>
    </w:p>
    <w:p w:rsidR="009476A3" w:rsidRPr="00DD0651" w:rsidRDefault="009476A3" w:rsidP="009476A3">
      <w:pPr>
        <w:spacing w:after="0" w:line="240" w:lineRule="auto"/>
        <w:ind w:left="709"/>
        <w:jc w:val="both"/>
        <w:rPr>
          <w:rFonts w:cs="Times New Roman"/>
          <w:szCs w:val="24"/>
        </w:rPr>
      </w:pPr>
      <w:r w:rsidRPr="00DD0651">
        <w:rPr>
          <w:rFonts w:cs="Times New Roman"/>
          <w:szCs w:val="24"/>
        </w:rPr>
        <w:t xml:space="preserve">Prijedlog odluke iz stavka 1. Ovog članka dostavlja se Upravnom vijeću Lučke uprave Zadar koje donosi odluku o odabiru najpovoljnijeg ponuditelja ili odluku o poništenju postupka davanja koncesije. Rok za donošenje odluke o odabiru najpovoljnijeg ponuditelja iznosi 60 dana od isteka roka za dostavu ponuda. </w:t>
      </w:r>
    </w:p>
    <w:p w:rsidR="00F628A1" w:rsidRPr="00585244" w:rsidRDefault="009476A3" w:rsidP="009476A3">
      <w:pPr>
        <w:spacing w:after="0" w:line="240" w:lineRule="auto"/>
        <w:ind w:left="709"/>
        <w:jc w:val="both"/>
        <w:rPr>
          <w:rFonts w:cs="Times New Roman"/>
        </w:rPr>
      </w:pPr>
      <w:r w:rsidRPr="00DD0651">
        <w:rPr>
          <w:rFonts w:cs="Times New Roman"/>
        </w:rPr>
        <w:t xml:space="preserve">U </w:t>
      </w:r>
      <w:r w:rsidRPr="00F628A1">
        <w:rPr>
          <w:rFonts w:cs="Times New Roman"/>
        </w:rPr>
        <w:t>slučaju odabira najpovoljnijeg ponuditelja</w:t>
      </w:r>
      <w:r w:rsidR="00713695">
        <w:rPr>
          <w:rFonts w:cs="Times New Roman"/>
        </w:rPr>
        <w:t>,</w:t>
      </w:r>
      <w:r w:rsidRPr="00F628A1">
        <w:rPr>
          <w:rFonts w:cs="Times New Roman"/>
        </w:rPr>
        <w:t xml:space="preserve"> istom će se ponuditi potpisivanje Ugovora o </w:t>
      </w:r>
      <w:r w:rsidRPr="00585244">
        <w:rPr>
          <w:rFonts w:cs="Times New Roman"/>
        </w:rPr>
        <w:t xml:space="preserve">koncesiji, a o donesenoj odluci ostali ponuditelji biti će obaviješteni bez odgode preporučenom pošiljkom s povratnicom. </w:t>
      </w:r>
    </w:p>
    <w:p w:rsidR="002A75FF" w:rsidRPr="00F628A1" w:rsidRDefault="009476A3" w:rsidP="009476A3">
      <w:pPr>
        <w:spacing w:after="0" w:line="240" w:lineRule="auto"/>
        <w:ind w:left="709"/>
        <w:jc w:val="both"/>
        <w:rPr>
          <w:rFonts w:cs="Times New Roman"/>
        </w:rPr>
      </w:pPr>
      <w:r w:rsidRPr="00585244">
        <w:rPr>
          <w:rFonts w:cs="Times New Roman"/>
        </w:rPr>
        <w:t>Odabrani najpovoljniji ponuditelj će Davatelju koncesije prije sklapanja ugov</w:t>
      </w:r>
      <w:r w:rsidR="002A75FF" w:rsidRPr="00585244">
        <w:rPr>
          <w:rFonts w:cs="Times New Roman"/>
        </w:rPr>
        <w:t xml:space="preserve">ora o koncesiji dostaviti </w:t>
      </w:r>
      <w:r w:rsidRPr="00585244">
        <w:rPr>
          <w:rFonts w:cs="Times New Roman"/>
        </w:rPr>
        <w:t xml:space="preserve">bjanko zadužnice </w:t>
      </w:r>
      <w:r w:rsidR="00F628A1" w:rsidRPr="00585244">
        <w:rPr>
          <w:rFonts w:cs="Times New Roman"/>
        </w:rPr>
        <w:t xml:space="preserve">u visini </w:t>
      </w:r>
      <w:r w:rsidR="00585244" w:rsidRPr="00585244">
        <w:rPr>
          <w:rFonts w:cs="Times New Roman"/>
        </w:rPr>
        <w:t xml:space="preserve">dvogodišnje </w:t>
      </w:r>
      <w:r w:rsidR="002A75FF" w:rsidRPr="00585244">
        <w:rPr>
          <w:rFonts w:cs="Times New Roman"/>
        </w:rPr>
        <w:t>ponuđe</w:t>
      </w:r>
      <w:r w:rsidR="00902AB9" w:rsidRPr="00585244">
        <w:rPr>
          <w:rFonts w:cs="Times New Roman"/>
        </w:rPr>
        <w:t>n</w:t>
      </w:r>
      <w:r w:rsidR="00F628A1" w:rsidRPr="00585244">
        <w:rPr>
          <w:rFonts w:cs="Times New Roman"/>
        </w:rPr>
        <w:t>e koncesijske naknade, kao jamstva za uredno izvršenje ugovora o koncesiji.</w:t>
      </w:r>
    </w:p>
    <w:p w:rsidR="00F628A1" w:rsidRPr="00DD0651" w:rsidRDefault="00F628A1" w:rsidP="009476A3">
      <w:pPr>
        <w:spacing w:after="0" w:line="240" w:lineRule="auto"/>
        <w:ind w:left="709"/>
        <w:jc w:val="both"/>
        <w:rPr>
          <w:rFonts w:cs="Times New Roman"/>
        </w:rPr>
      </w:pPr>
    </w:p>
    <w:p w:rsidR="009476A3" w:rsidRDefault="009476A3" w:rsidP="009476A3">
      <w:pPr>
        <w:spacing w:after="0" w:line="240" w:lineRule="auto"/>
        <w:ind w:left="709"/>
        <w:jc w:val="both"/>
        <w:rPr>
          <w:rFonts w:cs="Times New Roman"/>
          <w:szCs w:val="24"/>
        </w:rPr>
      </w:pPr>
      <w:r w:rsidRPr="00DD0651">
        <w:rPr>
          <w:rFonts w:cs="Times New Roman"/>
          <w:szCs w:val="24"/>
        </w:rPr>
        <w:t>U slučaju donošenja odluke o poništenju postupka davanja koncesije primjenjuju se odredbe članka 38. Zakona o koncesijama.</w:t>
      </w:r>
    </w:p>
    <w:p w:rsidR="00585244" w:rsidRPr="00DD0651" w:rsidRDefault="00585244" w:rsidP="00DD0651">
      <w:pPr>
        <w:spacing w:after="0" w:line="240" w:lineRule="auto"/>
        <w:ind w:left="709"/>
        <w:jc w:val="both"/>
        <w:rPr>
          <w:rFonts w:cs="Times New Roman"/>
        </w:rPr>
      </w:pPr>
    </w:p>
    <w:p w:rsidR="00DD0651" w:rsidRPr="00DD0651" w:rsidRDefault="00DD0651" w:rsidP="00492A2D">
      <w:pPr>
        <w:pStyle w:val="ListParagraph"/>
        <w:numPr>
          <w:ilvl w:val="1"/>
          <w:numId w:val="3"/>
        </w:numPr>
        <w:spacing w:after="0" w:line="240" w:lineRule="auto"/>
        <w:ind w:left="709" w:hanging="709"/>
        <w:rPr>
          <w:rFonts w:cs="Times New Roman"/>
          <w:b/>
          <w:szCs w:val="24"/>
        </w:rPr>
      </w:pPr>
      <w:r w:rsidRPr="00DD0651">
        <w:rPr>
          <w:rFonts w:cs="Times New Roman"/>
          <w:b/>
          <w:szCs w:val="24"/>
        </w:rPr>
        <w:t>Uputa o pravnom lijeku</w:t>
      </w:r>
    </w:p>
    <w:p w:rsidR="00DD0651" w:rsidRPr="00DD0651" w:rsidRDefault="00DD0651" w:rsidP="00DD0651">
      <w:pPr>
        <w:pStyle w:val="ListParagraph"/>
        <w:spacing w:after="0" w:line="240" w:lineRule="auto"/>
        <w:ind w:left="709"/>
        <w:jc w:val="both"/>
        <w:rPr>
          <w:rFonts w:cs="Times New Roman"/>
          <w:szCs w:val="24"/>
        </w:rPr>
      </w:pPr>
      <w:r w:rsidRPr="00DD0651">
        <w:rPr>
          <w:rFonts w:cs="Times New Roman"/>
          <w:szCs w:val="24"/>
        </w:rPr>
        <w:t>Protiv odluke o odabiru najpovoljnijeg ponuditelja i odluke o poništenju može se izjaviti žalba.</w:t>
      </w:r>
    </w:p>
    <w:p w:rsidR="00DD0651" w:rsidRDefault="00DD0651" w:rsidP="00DD0651">
      <w:pPr>
        <w:pStyle w:val="ListParagraph"/>
        <w:spacing w:after="0" w:line="240" w:lineRule="auto"/>
        <w:ind w:left="709"/>
        <w:jc w:val="both"/>
        <w:rPr>
          <w:rFonts w:cs="Times New Roman"/>
          <w:szCs w:val="24"/>
        </w:rPr>
      </w:pPr>
      <w:r w:rsidRPr="00DD0651">
        <w:rPr>
          <w:rFonts w:cs="Times New Roman"/>
          <w:szCs w:val="24"/>
        </w:rPr>
        <w:t>Žalba se izjavljuje Ministarstvu mora, prometa i infrastrukture RH, Prisavlje 14, Zagreb u roku od</w:t>
      </w:r>
      <w:r>
        <w:rPr>
          <w:rFonts w:cs="Times New Roman"/>
          <w:szCs w:val="24"/>
        </w:rPr>
        <w:t xml:space="preserve"> </w:t>
      </w:r>
      <w:r w:rsidRPr="00DD0651">
        <w:rPr>
          <w:rFonts w:cs="Times New Roman"/>
          <w:szCs w:val="24"/>
        </w:rPr>
        <w:t>deset (10) dana od dana primitka odluke o dodjeli koncesije ili odluke o poništenju. Za sve što</w:t>
      </w:r>
      <w:r>
        <w:rPr>
          <w:rFonts w:cs="Times New Roman"/>
          <w:szCs w:val="24"/>
        </w:rPr>
        <w:t xml:space="preserve"> </w:t>
      </w:r>
      <w:r w:rsidRPr="00DD0651">
        <w:rPr>
          <w:rFonts w:cs="Times New Roman"/>
          <w:szCs w:val="24"/>
        </w:rPr>
        <w:t>nije navedeno u Dokumentaciji za nadmetanje, u postupku davanja koncesija se primjenjuju</w:t>
      </w:r>
      <w:r>
        <w:rPr>
          <w:rFonts w:cs="Times New Roman"/>
          <w:szCs w:val="24"/>
        </w:rPr>
        <w:t xml:space="preserve"> </w:t>
      </w:r>
      <w:r w:rsidRPr="00DD0651">
        <w:rPr>
          <w:rFonts w:cs="Times New Roman"/>
          <w:szCs w:val="24"/>
        </w:rPr>
        <w:t>odredbe Zakona o koncesijama, Zakona o pomorskom dobru i morskim lukama, Zakona o javnoj</w:t>
      </w:r>
      <w:r>
        <w:rPr>
          <w:rFonts w:cs="Times New Roman"/>
          <w:szCs w:val="24"/>
        </w:rPr>
        <w:t xml:space="preserve"> </w:t>
      </w:r>
      <w:r w:rsidRPr="00DD0651">
        <w:rPr>
          <w:rFonts w:cs="Times New Roman"/>
          <w:szCs w:val="24"/>
        </w:rPr>
        <w:t>nabavi, Uredbe o postupku davanja koncesija na pomorskom dobru, te ostali podzakonski</w:t>
      </w:r>
      <w:r>
        <w:rPr>
          <w:rFonts w:cs="Times New Roman"/>
          <w:szCs w:val="24"/>
        </w:rPr>
        <w:t xml:space="preserve"> </w:t>
      </w:r>
      <w:r w:rsidRPr="00DD0651">
        <w:rPr>
          <w:rFonts w:cs="Times New Roman"/>
          <w:szCs w:val="24"/>
        </w:rPr>
        <w:t>propisi kojima je uređeno područje koncesija na pomorskom dobru i područje javne nabave.</w:t>
      </w:r>
    </w:p>
    <w:p w:rsidR="00D67F30" w:rsidRDefault="00D67F30" w:rsidP="007E7293">
      <w:pPr>
        <w:pStyle w:val="ListParagraph"/>
        <w:spacing w:after="0" w:line="240" w:lineRule="auto"/>
        <w:ind w:left="709" w:firstLine="708"/>
        <w:jc w:val="both"/>
        <w:rPr>
          <w:rFonts w:cs="Times New Roman"/>
          <w:szCs w:val="24"/>
        </w:rPr>
      </w:pPr>
    </w:p>
    <w:p w:rsidR="009F045D" w:rsidRPr="003B1352" w:rsidRDefault="009F045D" w:rsidP="00492A2D">
      <w:pPr>
        <w:pStyle w:val="ListParagraph"/>
        <w:numPr>
          <w:ilvl w:val="1"/>
          <w:numId w:val="3"/>
        </w:numPr>
        <w:spacing w:after="0" w:line="240" w:lineRule="auto"/>
        <w:ind w:left="709" w:hanging="709"/>
        <w:rPr>
          <w:rFonts w:cs="Times New Roman"/>
          <w:b/>
          <w:szCs w:val="24"/>
        </w:rPr>
      </w:pPr>
      <w:r w:rsidRPr="003B1352">
        <w:rPr>
          <w:rFonts w:cs="Times New Roman"/>
          <w:b/>
          <w:bCs/>
          <w:szCs w:val="24"/>
        </w:rPr>
        <w:t>Sklapanje ugovora o koncesiji</w:t>
      </w:r>
    </w:p>
    <w:p w:rsidR="009476A3" w:rsidRDefault="003174E7" w:rsidP="003174E7">
      <w:pPr>
        <w:spacing w:after="0" w:line="240" w:lineRule="auto"/>
        <w:ind w:left="709"/>
        <w:jc w:val="both"/>
        <w:rPr>
          <w:rFonts w:cstheme="minorHAnsi"/>
        </w:rPr>
      </w:pPr>
      <w:r w:rsidRPr="003B1352">
        <w:rPr>
          <w:rFonts w:cstheme="minorHAnsi"/>
        </w:rPr>
        <w:t>Ugovor o koncesiji ne može se sklopiti prije isteka razdoblja mirovanja, koje iznosi 15 dana od dana dostave odluke o davanju koncesije svakom ponuditelju. Razdoblje mirovanja primjenjuje se i u slučaju zaprimanja samo jedne ponude.</w:t>
      </w:r>
    </w:p>
    <w:p w:rsidR="001945C0" w:rsidRPr="003B1352" w:rsidRDefault="001945C0" w:rsidP="003174E7">
      <w:pPr>
        <w:spacing w:after="0" w:line="240" w:lineRule="auto"/>
        <w:ind w:left="709"/>
        <w:jc w:val="both"/>
        <w:rPr>
          <w:rFonts w:cstheme="minorHAnsi"/>
        </w:rPr>
      </w:pPr>
    </w:p>
    <w:p w:rsidR="003174E7" w:rsidRPr="003B1352" w:rsidRDefault="003174E7" w:rsidP="003174E7">
      <w:pPr>
        <w:spacing w:after="0" w:line="240" w:lineRule="auto"/>
        <w:ind w:left="709"/>
        <w:jc w:val="both"/>
        <w:rPr>
          <w:rFonts w:cstheme="minorHAnsi"/>
        </w:rPr>
      </w:pPr>
      <w:r w:rsidRPr="003B1352">
        <w:rPr>
          <w:rFonts w:cstheme="minorHAnsi"/>
        </w:rPr>
        <w:t>Davatelj koncesije odabranom najpovoljnijem ponuditelju nudi sklapanje ugovora o koncesiji najkasnije u roku od deset dana od isteka razdoblja mirovanja, odnosno deset dana od dana kada je odluka o davanju koncesije postala izvršna.</w:t>
      </w:r>
    </w:p>
    <w:p w:rsidR="003174E7" w:rsidRPr="003B1352" w:rsidRDefault="003174E7" w:rsidP="009476A3">
      <w:pPr>
        <w:spacing w:after="0" w:line="240" w:lineRule="auto"/>
        <w:ind w:left="709"/>
        <w:jc w:val="both"/>
        <w:rPr>
          <w:rFonts w:cstheme="minorHAnsi"/>
        </w:rPr>
      </w:pPr>
      <w:r w:rsidRPr="003B1352">
        <w:rPr>
          <w:rFonts w:cstheme="minorHAnsi"/>
        </w:rPr>
        <w:t xml:space="preserve">Ugovor o koncesiji sastavlja se u pisanom obliku, </w:t>
      </w:r>
      <w:r w:rsidR="006D52B3" w:rsidRPr="003B1352">
        <w:rPr>
          <w:rFonts w:cstheme="minorHAnsi"/>
        </w:rPr>
        <w:t>a potpisuju ga ovlaštena osoba D</w:t>
      </w:r>
      <w:r w:rsidRPr="003B1352">
        <w:rPr>
          <w:rFonts w:cstheme="minorHAnsi"/>
        </w:rPr>
        <w:t>avatelja koncesije i oda</w:t>
      </w:r>
      <w:r w:rsidR="009F045D" w:rsidRPr="003B1352">
        <w:rPr>
          <w:rFonts w:cstheme="minorHAnsi"/>
        </w:rPr>
        <w:t>brani najpovoljniji ponuditelj.</w:t>
      </w:r>
    </w:p>
    <w:p w:rsidR="009F045D" w:rsidRPr="003B1352" w:rsidRDefault="009F045D" w:rsidP="009476A3">
      <w:pPr>
        <w:spacing w:after="0" w:line="240" w:lineRule="auto"/>
        <w:ind w:left="709"/>
        <w:jc w:val="both"/>
        <w:rPr>
          <w:rFonts w:cstheme="minorHAnsi"/>
        </w:rPr>
      </w:pPr>
    </w:p>
    <w:p w:rsidR="009F045D" w:rsidRPr="009F045D" w:rsidRDefault="009F045D" w:rsidP="009F045D">
      <w:pPr>
        <w:autoSpaceDE w:val="0"/>
        <w:autoSpaceDN w:val="0"/>
        <w:adjustRightInd w:val="0"/>
        <w:spacing w:after="0" w:line="240" w:lineRule="auto"/>
        <w:ind w:left="709"/>
        <w:jc w:val="both"/>
        <w:rPr>
          <w:rFonts w:cstheme="minorHAnsi"/>
        </w:rPr>
      </w:pPr>
      <w:r w:rsidRPr="003B1352">
        <w:rPr>
          <w:rFonts w:cstheme="minorHAnsi"/>
        </w:rPr>
        <w:t>Ako odabrani ponuditelj u ostavljenom</w:t>
      </w:r>
      <w:r w:rsidRPr="009F045D">
        <w:rPr>
          <w:rFonts w:cstheme="minorHAnsi"/>
        </w:rPr>
        <w:t xml:space="preserve"> roku ne pristupi sklapanju ugovora o koncesiji, davatelj</w:t>
      </w:r>
      <w:r>
        <w:rPr>
          <w:rFonts w:cstheme="minorHAnsi"/>
        </w:rPr>
        <w:t xml:space="preserve"> </w:t>
      </w:r>
      <w:r w:rsidRPr="009F045D">
        <w:rPr>
          <w:rFonts w:cstheme="minorHAnsi"/>
        </w:rPr>
        <w:t>koncesije može staviti izvan snage odluku o odabiru najpovoljnijeg ponuditelja, odnosno</w:t>
      </w:r>
      <w:r>
        <w:rPr>
          <w:rFonts w:cstheme="minorHAnsi"/>
        </w:rPr>
        <w:t xml:space="preserve"> </w:t>
      </w:r>
      <w:r w:rsidRPr="009F045D">
        <w:rPr>
          <w:rFonts w:cstheme="minorHAnsi"/>
        </w:rPr>
        <w:t>davanju koncesije te koncesiju dodijeliti sljedećem najpovoljnijem ponuditelju ili poništiti</w:t>
      </w:r>
      <w:r>
        <w:rPr>
          <w:rFonts w:cstheme="minorHAnsi"/>
        </w:rPr>
        <w:t xml:space="preserve"> </w:t>
      </w:r>
      <w:r w:rsidRPr="009F045D">
        <w:rPr>
          <w:rFonts w:cstheme="minorHAnsi"/>
        </w:rPr>
        <w:t>postupak davanja koncesije.</w:t>
      </w:r>
    </w:p>
    <w:p w:rsidR="009F045D" w:rsidRDefault="009F045D" w:rsidP="009F045D">
      <w:pPr>
        <w:autoSpaceDE w:val="0"/>
        <w:autoSpaceDN w:val="0"/>
        <w:adjustRightInd w:val="0"/>
        <w:spacing w:after="0" w:line="240" w:lineRule="auto"/>
        <w:ind w:left="709"/>
        <w:jc w:val="both"/>
        <w:rPr>
          <w:rFonts w:cstheme="minorHAnsi"/>
        </w:rPr>
      </w:pPr>
    </w:p>
    <w:p w:rsidR="00F3557A" w:rsidRPr="00CF3A7C" w:rsidRDefault="00F3557A" w:rsidP="0029479C">
      <w:pPr>
        <w:spacing w:after="0"/>
        <w:jc w:val="right"/>
        <w:rPr>
          <w:rFonts w:ascii="Calibri" w:eastAsia="Calibri" w:hAnsi="Calibri" w:cs="Times New Roman"/>
          <w:i/>
          <w:highlight w:val="yellow"/>
        </w:rPr>
      </w:pPr>
    </w:p>
    <w:p w:rsidR="00F3557A" w:rsidRDefault="00F3557A"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0043FA" w:rsidRDefault="000043FA" w:rsidP="0029479C">
      <w:pPr>
        <w:spacing w:after="0"/>
        <w:jc w:val="right"/>
        <w:rPr>
          <w:rFonts w:ascii="Calibri" w:eastAsia="Calibri" w:hAnsi="Calibri" w:cs="Times New Roman"/>
          <w:i/>
          <w:highlight w:val="yellow"/>
        </w:rPr>
      </w:pPr>
    </w:p>
    <w:p w:rsidR="000043FA" w:rsidRDefault="000043FA" w:rsidP="0029479C">
      <w:pPr>
        <w:spacing w:after="0"/>
        <w:jc w:val="right"/>
        <w:rPr>
          <w:rFonts w:ascii="Calibri" w:eastAsia="Calibri" w:hAnsi="Calibri" w:cs="Times New Roman"/>
          <w:i/>
          <w:highlight w:val="yellow"/>
        </w:rPr>
      </w:pPr>
    </w:p>
    <w:p w:rsidR="000043FA" w:rsidRDefault="000043FA" w:rsidP="0029479C">
      <w:pPr>
        <w:spacing w:after="0"/>
        <w:jc w:val="right"/>
        <w:rPr>
          <w:rFonts w:ascii="Calibri" w:eastAsia="Calibri" w:hAnsi="Calibri" w:cs="Times New Roman"/>
          <w:i/>
          <w:highlight w:val="yellow"/>
        </w:rPr>
      </w:pPr>
    </w:p>
    <w:p w:rsidR="000043FA" w:rsidRDefault="000043FA" w:rsidP="0029479C">
      <w:pPr>
        <w:spacing w:after="0"/>
        <w:jc w:val="right"/>
        <w:rPr>
          <w:rFonts w:ascii="Calibri" w:eastAsia="Calibri" w:hAnsi="Calibri" w:cs="Times New Roman"/>
          <w:i/>
          <w:highlight w:val="yellow"/>
        </w:rPr>
      </w:pPr>
    </w:p>
    <w:p w:rsidR="000043FA" w:rsidRDefault="000043FA" w:rsidP="0029479C">
      <w:pPr>
        <w:spacing w:after="0"/>
        <w:jc w:val="right"/>
        <w:rPr>
          <w:rFonts w:ascii="Calibri" w:eastAsia="Calibri" w:hAnsi="Calibri" w:cs="Times New Roman"/>
          <w:i/>
          <w:highlight w:val="yellow"/>
        </w:rPr>
      </w:pPr>
    </w:p>
    <w:p w:rsidR="000043FA" w:rsidRDefault="000043FA" w:rsidP="0029479C">
      <w:pPr>
        <w:spacing w:after="0"/>
        <w:jc w:val="right"/>
        <w:rPr>
          <w:rFonts w:ascii="Calibri" w:eastAsia="Calibri" w:hAnsi="Calibri" w:cs="Times New Roman"/>
          <w:i/>
          <w:highlight w:val="yellow"/>
        </w:rPr>
      </w:pPr>
    </w:p>
    <w:p w:rsidR="000043FA" w:rsidRDefault="000043FA" w:rsidP="0029479C">
      <w:pPr>
        <w:spacing w:after="0"/>
        <w:jc w:val="right"/>
        <w:rPr>
          <w:rFonts w:ascii="Calibri" w:eastAsia="Calibri" w:hAnsi="Calibri" w:cs="Times New Roman"/>
          <w:i/>
          <w:highlight w:val="yellow"/>
        </w:rPr>
      </w:pPr>
    </w:p>
    <w:p w:rsidR="000043FA" w:rsidRDefault="000043FA" w:rsidP="0029479C">
      <w:pPr>
        <w:spacing w:after="0"/>
        <w:jc w:val="right"/>
        <w:rPr>
          <w:rFonts w:ascii="Calibri" w:eastAsia="Calibri" w:hAnsi="Calibri" w:cs="Times New Roman"/>
          <w:i/>
          <w:highlight w:val="yellow"/>
        </w:rPr>
      </w:pPr>
    </w:p>
    <w:p w:rsidR="000043FA" w:rsidRDefault="000043FA"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00460C" w:rsidRDefault="0000460C" w:rsidP="0029479C">
      <w:pPr>
        <w:spacing w:after="0"/>
        <w:jc w:val="right"/>
        <w:rPr>
          <w:rFonts w:ascii="Calibri" w:eastAsia="Calibri" w:hAnsi="Calibri" w:cs="Times New Roman"/>
          <w:i/>
          <w:highlight w:val="yellow"/>
        </w:rPr>
      </w:pPr>
    </w:p>
    <w:p w:rsidR="0000460C" w:rsidRDefault="0000460C" w:rsidP="0029479C">
      <w:pPr>
        <w:spacing w:after="0"/>
        <w:jc w:val="right"/>
        <w:rPr>
          <w:rFonts w:ascii="Calibri" w:eastAsia="Calibri" w:hAnsi="Calibri" w:cs="Times New Roman"/>
          <w:i/>
          <w:highlight w:val="yellow"/>
        </w:rPr>
      </w:pPr>
    </w:p>
    <w:p w:rsidR="0000460C" w:rsidRDefault="0000460C" w:rsidP="0029479C">
      <w:pPr>
        <w:spacing w:after="0"/>
        <w:jc w:val="right"/>
        <w:rPr>
          <w:rFonts w:ascii="Calibri" w:eastAsia="Calibri" w:hAnsi="Calibri" w:cs="Times New Roman"/>
          <w:i/>
          <w:highlight w:val="yellow"/>
        </w:rPr>
      </w:pPr>
    </w:p>
    <w:p w:rsidR="0000460C" w:rsidRDefault="0000460C"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6C4068" w:rsidRDefault="006C4068" w:rsidP="0029479C">
      <w:pPr>
        <w:spacing w:after="0"/>
        <w:jc w:val="right"/>
        <w:rPr>
          <w:rFonts w:ascii="Calibri" w:eastAsia="Calibri" w:hAnsi="Calibri" w:cs="Times New Roman"/>
          <w:i/>
          <w:highlight w:val="yellow"/>
        </w:rPr>
      </w:pPr>
    </w:p>
    <w:p w:rsidR="006C4068" w:rsidRDefault="006C4068" w:rsidP="0029479C">
      <w:pPr>
        <w:spacing w:after="0"/>
        <w:jc w:val="right"/>
        <w:rPr>
          <w:rFonts w:ascii="Calibri" w:eastAsia="Calibri" w:hAnsi="Calibri" w:cs="Times New Roman"/>
          <w:i/>
          <w:highlight w:val="yellow"/>
        </w:rPr>
      </w:pPr>
    </w:p>
    <w:p w:rsidR="006C4068" w:rsidRDefault="006C4068" w:rsidP="0029479C">
      <w:pPr>
        <w:spacing w:after="0"/>
        <w:jc w:val="right"/>
        <w:rPr>
          <w:rFonts w:ascii="Calibri" w:eastAsia="Calibri" w:hAnsi="Calibri" w:cs="Times New Roman"/>
          <w:i/>
          <w:highlight w:val="yellow"/>
        </w:rPr>
      </w:pPr>
    </w:p>
    <w:p w:rsidR="0047238A" w:rsidRDefault="0047238A" w:rsidP="0029479C">
      <w:pPr>
        <w:spacing w:after="0"/>
        <w:jc w:val="right"/>
        <w:rPr>
          <w:rFonts w:ascii="Calibri" w:eastAsia="Calibri" w:hAnsi="Calibri" w:cs="Times New Roman"/>
          <w:i/>
          <w:highlight w:val="yellow"/>
        </w:rPr>
      </w:pPr>
    </w:p>
    <w:p w:rsidR="009F4A30" w:rsidRDefault="009F4A30" w:rsidP="0029479C">
      <w:pPr>
        <w:spacing w:after="0"/>
        <w:jc w:val="right"/>
        <w:rPr>
          <w:rFonts w:ascii="Calibri" w:eastAsia="Calibri" w:hAnsi="Calibri" w:cs="Times New Roman"/>
          <w:i/>
          <w:highlight w:val="yellow"/>
        </w:rPr>
      </w:pPr>
    </w:p>
    <w:p w:rsidR="00CD6683" w:rsidRPr="000D389E" w:rsidRDefault="00CD6683" w:rsidP="00492A2D">
      <w:pPr>
        <w:numPr>
          <w:ilvl w:val="0"/>
          <w:numId w:val="3"/>
        </w:numPr>
        <w:pBdr>
          <w:bottom w:val="single" w:sz="4" w:space="1" w:color="auto"/>
        </w:pBdr>
        <w:autoSpaceDE w:val="0"/>
        <w:autoSpaceDN w:val="0"/>
        <w:adjustRightInd w:val="0"/>
        <w:spacing w:after="0" w:line="240" w:lineRule="auto"/>
        <w:ind w:left="0" w:firstLine="0"/>
        <w:jc w:val="both"/>
        <w:rPr>
          <w:rFonts w:ascii="Calibri" w:eastAsia="Calibri" w:hAnsi="Calibri" w:cs="Times New Roman"/>
          <w:color w:val="365F91"/>
          <w:sz w:val="24"/>
          <w:szCs w:val="24"/>
        </w:rPr>
      </w:pPr>
      <w:r w:rsidRPr="000D389E">
        <w:rPr>
          <w:rFonts w:cstheme="minorHAnsi"/>
          <w:b/>
          <w:bCs/>
          <w:color w:val="365F91"/>
          <w:sz w:val="24"/>
          <w:szCs w:val="24"/>
          <w:lang w:val="hr-BA"/>
        </w:rPr>
        <w:t>PREDLOŠCI IZJAVA I OBRASCI</w:t>
      </w:r>
    </w:p>
    <w:p w:rsidR="00CD6683" w:rsidRPr="00E53F75" w:rsidRDefault="00CD6683" w:rsidP="00E53F75">
      <w:pPr>
        <w:spacing w:after="0" w:line="240" w:lineRule="auto"/>
        <w:ind w:firstLine="708"/>
        <w:jc w:val="both"/>
        <w:rPr>
          <w:rFonts w:ascii="Calibri" w:eastAsia="Calibri" w:hAnsi="Calibri" w:cs="Times New Roman"/>
          <w:szCs w:val="24"/>
        </w:rPr>
      </w:pPr>
    </w:p>
    <w:p w:rsidR="00CD6683" w:rsidRPr="00AF68FC" w:rsidRDefault="00CD6683" w:rsidP="00492A2D">
      <w:pPr>
        <w:pStyle w:val="ListParagraph"/>
        <w:numPr>
          <w:ilvl w:val="1"/>
          <w:numId w:val="3"/>
        </w:numPr>
        <w:spacing w:after="0" w:line="240" w:lineRule="auto"/>
        <w:ind w:left="720" w:hanging="720"/>
        <w:jc w:val="both"/>
        <w:rPr>
          <w:rFonts w:ascii="Calibri" w:eastAsia="Calibri" w:hAnsi="Calibri" w:cs="Times New Roman"/>
          <w:b/>
          <w:lang w:bidi="hr-HR"/>
        </w:rPr>
      </w:pPr>
      <w:r w:rsidRPr="0047238A">
        <w:rPr>
          <w:rFonts w:ascii="Calibri" w:eastAsia="Calibri" w:hAnsi="Calibri" w:cs="Times New Roman"/>
        </w:rPr>
        <w:t>Obrazac 1 - P</w:t>
      </w:r>
      <w:r w:rsidRPr="0047238A">
        <w:rPr>
          <w:rFonts w:ascii="Calibri" w:eastAsia="Calibri" w:hAnsi="Calibri" w:cs="Times New Roman"/>
          <w:lang w:bidi="hr-HR"/>
        </w:rPr>
        <w:t>onudbeni list ponuditelja</w:t>
      </w:r>
    </w:p>
    <w:p w:rsidR="00AF68FC" w:rsidRPr="0047238A" w:rsidRDefault="00AF68FC" w:rsidP="00AF68FC">
      <w:pPr>
        <w:pStyle w:val="ListParagraph"/>
        <w:spacing w:after="0" w:line="240" w:lineRule="auto"/>
        <w:jc w:val="both"/>
        <w:rPr>
          <w:rFonts w:ascii="Calibri" w:eastAsia="Calibri" w:hAnsi="Calibri" w:cs="Times New Roman"/>
          <w:b/>
          <w:lang w:bidi="hr-HR"/>
        </w:rPr>
      </w:pPr>
    </w:p>
    <w:p w:rsidR="00CD6683" w:rsidRDefault="00CD6683" w:rsidP="00492A2D">
      <w:pPr>
        <w:pStyle w:val="ListParagraph"/>
        <w:numPr>
          <w:ilvl w:val="1"/>
          <w:numId w:val="3"/>
        </w:numPr>
        <w:spacing w:after="0" w:line="240" w:lineRule="auto"/>
        <w:ind w:left="720" w:hanging="720"/>
        <w:jc w:val="both"/>
        <w:rPr>
          <w:rFonts w:ascii="Calibri" w:eastAsia="Calibri" w:hAnsi="Calibri" w:cs="Times New Roman"/>
        </w:rPr>
      </w:pPr>
      <w:r w:rsidRPr="0047238A">
        <w:rPr>
          <w:rFonts w:ascii="Calibri" w:eastAsia="Calibri" w:hAnsi="Calibri" w:cs="Times New Roman"/>
        </w:rPr>
        <w:t xml:space="preserve">Prilog A - Izjava da </w:t>
      </w:r>
      <w:r w:rsidR="0047238A" w:rsidRPr="0047238A">
        <w:rPr>
          <w:rFonts w:cstheme="minorHAnsi"/>
          <w:lang w:val="hr-BA"/>
        </w:rPr>
        <w:t>nad gospodarskim subjektom nije otvoren stečajni postupak, nagodba, likvidacija i slično</w:t>
      </w:r>
    </w:p>
    <w:p w:rsidR="00AF68FC" w:rsidRPr="0047238A" w:rsidRDefault="00AF68FC" w:rsidP="00AF68FC">
      <w:pPr>
        <w:pStyle w:val="ListParagraph"/>
        <w:spacing w:after="0" w:line="240" w:lineRule="auto"/>
        <w:jc w:val="both"/>
        <w:rPr>
          <w:rFonts w:ascii="Calibri" w:eastAsia="Calibri" w:hAnsi="Calibri" w:cs="Times New Roman"/>
        </w:rPr>
      </w:pPr>
    </w:p>
    <w:p w:rsidR="00700A1C" w:rsidRDefault="00CD6683" w:rsidP="00492A2D">
      <w:pPr>
        <w:pStyle w:val="ListParagraph"/>
        <w:numPr>
          <w:ilvl w:val="1"/>
          <w:numId w:val="3"/>
        </w:numPr>
        <w:spacing w:after="0" w:line="240" w:lineRule="auto"/>
        <w:ind w:left="709" w:hanging="709"/>
        <w:jc w:val="both"/>
        <w:rPr>
          <w:rFonts w:ascii="Calibri" w:eastAsia="Calibri" w:hAnsi="Calibri" w:cs="Times New Roman"/>
        </w:rPr>
      </w:pPr>
      <w:r w:rsidRPr="00923C70">
        <w:rPr>
          <w:rFonts w:ascii="Calibri" w:eastAsia="Calibri" w:hAnsi="Calibri" w:cs="Times New Roman"/>
        </w:rPr>
        <w:t xml:space="preserve">Prilog </w:t>
      </w:r>
      <w:r w:rsidR="0047238A">
        <w:rPr>
          <w:rFonts w:ascii="Calibri" w:eastAsia="Calibri" w:hAnsi="Calibri" w:cs="Times New Roman"/>
        </w:rPr>
        <w:t>B</w:t>
      </w:r>
      <w:r w:rsidRPr="00923C70">
        <w:rPr>
          <w:rFonts w:ascii="Calibri" w:eastAsia="Calibri" w:hAnsi="Calibri" w:cs="Times New Roman"/>
        </w:rPr>
        <w:t xml:space="preserve"> - </w:t>
      </w:r>
      <w:r w:rsidR="00700A1C" w:rsidRPr="00923C70">
        <w:rPr>
          <w:rFonts w:ascii="Calibri" w:eastAsia="Calibri" w:hAnsi="Calibri" w:cs="Times New Roman"/>
        </w:rPr>
        <w:t>Izjava da je ponuditelj ispunio sve obveze iz drugih ugovora o ko</w:t>
      </w:r>
      <w:r w:rsidR="00C73855" w:rsidRPr="00923C70">
        <w:rPr>
          <w:rFonts w:ascii="Calibri" w:eastAsia="Calibri" w:hAnsi="Calibri" w:cs="Times New Roman"/>
        </w:rPr>
        <w:t>ncesiji koje je imao i koje ima</w:t>
      </w:r>
    </w:p>
    <w:p w:rsidR="00AF68FC" w:rsidRPr="00923C70" w:rsidRDefault="00AF68FC" w:rsidP="00AF68FC">
      <w:pPr>
        <w:pStyle w:val="ListParagraph"/>
        <w:spacing w:after="0" w:line="240" w:lineRule="auto"/>
        <w:ind w:left="709"/>
        <w:rPr>
          <w:rFonts w:ascii="Calibri" w:eastAsia="Calibri" w:hAnsi="Calibri" w:cs="Times New Roman"/>
        </w:rPr>
      </w:pPr>
    </w:p>
    <w:p w:rsidR="00700A1C" w:rsidRDefault="00CD6683" w:rsidP="00492A2D">
      <w:pPr>
        <w:pStyle w:val="ListParagraph"/>
        <w:numPr>
          <w:ilvl w:val="1"/>
          <w:numId w:val="3"/>
        </w:numPr>
        <w:spacing w:after="0" w:line="240" w:lineRule="auto"/>
        <w:ind w:left="720" w:hanging="720"/>
        <w:jc w:val="both"/>
        <w:rPr>
          <w:rFonts w:ascii="Calibri" w:eastAsia="Calibri" w:hAnsi="Calibri" w:cs="Times New Roman"/>
        </w:rPr>
      </w:pPr>
      <w:r w:rsidRPr="00923C70">
        <w:rPr>
          <w:rFonts w:ascii="Calibri" w:eastAsia="Calibri" w:hAnsi="Calibri" w:cs="Times New Roman"/>
        </w:rPr>
        <w:t xml:space="preserve">Prilog </w:t>
      </w:r>
      <w:r w:rsidR="0047238A">
        <w:rPr>
          <w:rFonts w:ascii="Calibri" w:eastAsia="Calibri" w:hAnsi="Calibri" w:cs="Times New Roman"/>
        </w:rPr>
        <w:t>C</w:t>
      </w:r>
      <w:r w:rsidRPr="00923C70">
        <w:rPr>
          <w:rFonts w:ascii="Calibri" w:eastAsia="Calibri" w:hAnsi="Calibri" w:cs="Times New Roman"/>
        </w:rPr>
        <w:t xml:space="preserve"> - </w:t>
      </w:r>
      <w:r w:rsidR="00700A1C" w:rsidRPr="00923C70">
        <w:rPr>
          <w:rFonts w:ascii="Calibri" w:eastAsia="Calibri" w:hAnsi="Calibri" w:cs="Times New Roman"/>
        </w:rPr>
        <w:t>Izjava da ponuditelju</w:t>
      </w:r>
      <w:r w:rsidR="00AF68FC">
        <w:rPr>
          <w:rFonts w:ascii="Calibri" w:eastAsia="Calibri" w:hAnsi="Calibri" w:cs="Times New Roman"/>
        </w:rPr>
        <w:t xml:space="preserve"> do sada nije oduzeta koncesija</w:t>
      </w:r>
    </w:p>
    <w:p w:rsidR="00AF68FC" w:rsidRPr="00923C70" w:rsidRDefault="00AF68FC" w:rsidP="00AF68FC">
      <w:pPr>
        <w:pStyle w:val="ListParagraph"/>
        <w:spacing w:after="0" w:line="240" w:lineRule="auto"/>
        <w:jc w:val="both"/>
        <w:rPr>
          <w:rFonts w:ascii="Calibri" w:eastAsia="Calibri" w:hAnsi="Calibri" w:cs="Times New Roman"/>
        </w:rPr>
      </w:pPr>
    </w:p>
    <w:p w:rsidR="006849DF" w:rsidRDefault="006849DF" w:rsidP="00492A2D">
      <w:pPr>
        <w:pStyle w:val="ListParagraph"/>
        <w:numPr>
          <w:ilvl w:val="1"/>
          <w:numId w:val="3"/>
        </w:numPr>
        <w:spacing w:after="0" w:line="240" w:lineRule="auto"/>
        <w:ind w:left="709" w:hanging="709"/>
        <w:jc w:val="both"/>
        <w:rPr>
          <w:rFonts w:ascii="Calibri" w:eastAsia="Calibri" w:hAnsi="Calibri" w:cs="Times New Roman"/>
        </w:rPr>
      </w:pPr>
      <w:r w:rsidRPr="00923C70">
        <w:rPr>
          <w:rFonts w:ascii="Calibri" w:eastAsia="Calibri" w:hAnsi="Calibri" w:cs="Times New Roman"/>
        </w:rPr>
        <w:t xml:space="preserve">Prilog </w:t>
      </w:r>
      <w:r w:rsidR="0047238A">
        <w:rPr>
          <w:rFonts w:ascii="Calibri" w:eastAsia="Calibri" w:hAnsi="Calibri" w:cs="Times New Roman"/>
        </w:rPr>
        <w:t>D</w:t>
      </w:r>
      <w:r w:rsidRPr="00923C70">
        <w:rPr>
          <w:rFonts w:ascii="Calibri" w:eastAsia="Calibri" w:hAnsi="Calibri" w:cs="Times New Roman"/>
        </w:rPr>
        <w:t xml:space="preserve"> - Izjava da ponuditelj nije gospodarski koristio pomorsko dobro bez pravne osnove i/ili uzrokovao štetu na pomorskom dobru, a da nije prethodno popravio štetu ili vr</w:t>
      </w:r>
      <w:r w:rsidR="00AF68FC">
        <w:rPr>
          <w:rFonts w:ascii="Calibri" w:eastAsia="Calibri" w:hAnsi="Calibri" w:cs="Times New Roman"/>
        </w:rPr>
        <w:t>atio stečeno bez osnove</w:t>
      </w:r>
    </w:p>
    <w:p w:rsidR="00AF68FC" w:rsidRPr="00923C70" w:rsidRDefault="00AF68FC" w:rsidP="00AF68FC">
      <w:pPr>
        <w:pStyle w:val="ListParagraph"/>
        <w:spacing w:after="0" w:line="240" w:lineRule="auto"/>
        <w:ind w:left="709"/>
        <w:jc w:val="both"/>
        <w:rPr>
          <w:rFonts w:ascii="Calibri" w:eastAsia="Calibri" w:hAnsi="Calibri" w:cs="Times New Roman"/>
        </w:rPr>
      </w:pPr>
    </w:p>
    <w:p w:rsidR="00F20AFA" w:rsidRDefault="00F20AFA" w:rsidP="00492A2D">
      <w:pPr>
        <w:pStyle w:val="ListParagraph"/>
        <w:numPr>
          <w:ilvl w:val="1"/>
          <w:numId w:val="3"/>
        </w:numPr>
        <w:spacing w:after="0" w:line="240" w:lineRule="auto"/>
        <w:ind w:left="720" w:hanging="720"/>
        <w:jc w:val="both"/>
        <w:rPr>
          <w:rFonts w:ascii="Calibri" w:eastAsia="Calibri" w:hAnsi="Calibri" w:cs="Times New Roman"/>
        </w:rPr>
      </w:pPr>
      <w:r w:rsidRPr="00923C70">
        <w:rPr>
          <w:rFonts w:ascii="Calibri" w:eastAsia="Calibri" w:hAnsi="Calibri" w:cs="Times New Roman"/>
        </w:rPr>
        <w:t xml:space="preserve">Prilog </w:t>
      </w:r>
      <w:r w:rsidR="0047238A">
        <w:rPr>
          <w:rFonts w:ascii="Calibri" w:eastAsia="Calibri" w:hAnsi="Calibri" w:cs="Times New Roman"/>
        </w:rPr>
        <w:t>E</w:t>
      </w:r>
      <w:r w:rsidRPr="00923C70">
        <w:rPr>
          <w:rFonts w:ascii="Calibri" w:eastAsia="Calibri" w:hAnsi="Calibri" w:cs="Times New Roman"/>
        </w:rPr>
        <w:t xml:space="preserve"> - Izjava da ponuditelj nije pravomoćnom p</w:t>
      </w:r>
      <w:r w:rsidR="00AF68FC">
        <w:rPr>
          <w:rFonts w:ascii="Calibri" w:eastAsia="Calibri" w:hAnsi="Calibri" w:cs="Times New Roman"/>
        </w:rPr>
        <w:t>resudom osuđen za kaznena djela</w:t>
      </w:r>
    </w:p>
    <w:p w:rsidR="00AF68FC" w:rsidRPr="00923C70" w:rsidRDefault="00AF68FC" w:rsidP="00AF68FC">
      <w:pPr>
        <w:pStyle w:val="ListParagraph"/>
        <w:spacing w:after="0" w:line="240" w:lineRule="auto"/>
        <w:jc w:val="both"/>
        <w:rPr>
          <w:rFonts w:ascii="Calibri" w:eastAsia="Calibri" w:hAnsi="Calibri" w:cs="Times New Roman"/>
        </w:rPr>
      </w:pPr>
    </w:p>
    <w:p w:rsidR="00CD6683" w:rsidRDefault="00CD6683" w:rsidP="00492A2D">
      <w:pPr>
        <w:pStyle w:val="ListParagraph"/>
        <w:numPr>
          <w:ilvl w:val="1"/>
          <w:numId w:val="3"/>
        </w:numPr>
        <w:spacing w:after="0" w:line="240" w:lineRule="auto"/>
        <w:ind w:left="720" w:hanging="720"/>
        <w:jc w:val="both"/>
        <w:rPr>
          <w:rFonts w:ascii="Calibri" w:eastAsia="Calibri" w:hAnsi="Calibri" w:cs="Times New Roman"/>
        </w:rPr>
      </w:pPr>
      <w:r w:rsidRPr="00923C70">
        <w:rPr>
          <w:rFonts w:ascii="Calibri" w:eastAsia="Calibri" w:hAnsi="Calibri" w:cs="Times New Roman"/>
        </w:rPr>
        <w:t xml:space="preserve">Prilog </w:t>
      </w:r>
      <w:r w:rsidR="0047238A">
        <w:rPr>
          <w:rFonts w:ascii="Calibri" w:eastAsia="Calibri" w:hAnsi="Calibri" w:cs="Times New Roman"/>
        </w:rPr>
        <w:t>F</w:t>
      </w:r>
      <w:r w:rsidRPr="00923C70">
        <w:rPr>
          <w:rFonts w:ascii="Calibri" w:eastAsia="Calibri" w:hAnsi="Calibri" w:cs="Times New Roman"/>
        </w:rPr>
        <w:t xml:space="preserve"> - </w:t>
      </w:r>
      <w:r w:rsidR="00336939" w:rsidRPr="00923C70">
        <w:rPr>
          <w:rFonts w:ascii="Calibri" w:eastAsia="Calibri" w:hAnsi="Calibri" w:cs="Times New Roman"/>
          <w:lang w:val="hr-BA"/>
        </w:rPr>
        <w:t>Izjava ponuditelja o prihvaćanju svih uvjeta iz Dokumentacije</w:t>
      </w:r>
    </w:p>
    <w:p w:rsidR="00AF68FC" w:rsidRPr="00923C70" w:rsidRDefault="00AF68FC" w:rsidP="00AF68FC">
      <w:pPr>
        <w:pStyle w:val="ListParagraph"/>
        <w:spacing w:after="0" w:line="240" w:lineRule="auto"/>
        <w:jc w:val="both"/>
        <w:rPr>
          <w:rFonts w:ascii="Calibri" w:eastAsia="Calibri" w:hAnsi="Calibri" w:cs="Times New Roman"/>
        </w:rPr>
      </w:pPr>
    </w:p>
    <w:p w:rsidR="00336939" w:rsidRDefault="00CD6683" w:rsidP="00492A2D">
      <w:pPr>
        <w:pStyle w:val="ListParagraph"/>
        <w:numPr>
          <w:ilvl w:val="1"/>
          <w:numId w:val="3"/>
        </w:numPr>
        <w:spacing w:after="0" w:line="240" w:lineRule="auto"/>
        <w:ind w:left="720" w:hanging="720"/>
        <w:jc w:val="both"/>
        <w:rPr>
          <w:rFonts w:ascii="Calibri" w:eastAsia="Calibri" w:hAnsi="Calibri" w:cs="Times New Roman"/>
        </w:rPr>
      </w:pPr>
      <w:r w:rsidRPr="00923C70">
        <w:rPr>
          <w:rFonts w:ascii="Calibri" w:eastAsia="Calibri" w:hAnsi="Calibri" w:cs="Times New Roman"/>
        </w:rPr>
        <w:t xml:space="preserve">Prilog </w:t>
      </w:r>
      <w:r w:rsidR="0047238A">
        <w:rPr>
          <w:rFonts w:ascii="Calibri" w:eastAsia="Calibri" w:hAnsi="Calibri" w:cs="Times New Roman"/>
        </w:rPr>
        <w:t>G</w:t>
      </w:r>
      <w:r w:rsidRPr="00923C70">
        <w:rPr>
          <w:rFonts w:ascii="Calibri" w:eastAsia="Calibri" w:hAnsi="Calibri" w:cs="Times New Roman"/>
        </w:rPr>
        <w:t xml:space="preserve"> - </w:t>
      </w:r>
      <w:r w:rsidR="00336939" w:rsidRPr="00923C70">
        <w:rPr>
          <w:rFonts w:ascii="Calibri" w:eastAsia="Calibri" w:hAnsi="Calibri" w:cs="Times New Roman"/>
        </w:rPr>
        <w:t>N</w:t>
      </w:r>
      <w:r w:rsidRPr="00923C70">
        <w:rPr>
          <w:rFonts w:ascii="Calibri" w:eastAsia="Calibri" w:hAnsi="Calibri" w:cs="Times New Roman"/>
        </w:rPr>
        <w:t>acrt Ugovora o koncesiji</w:t>
      </w:r>
    </w:p>
    <w:p w:rsidR="00AF68FC" w:rsidRDefault="00AF68FC" w:rsidP="00AF68FC">
      <w:pPr>
        <w:pStyle w:val="ListParagraph"/>
        <w:spacing w:after="0" w:line="240" w:lineRule="auto"/>
        <w:jc w:val="both"/>
        <w:rPr>
          <w:rFonts w:ascii="Calibri" w:eastAsia="Calibri" w:hAnsi="Calibri" w:cs="Times New Roman"/>
        </w:rPr>
      </w:pPr>
    </w:p>
    <w:p w:rsidR="00AF68FC" w:rsidRDefault="00AF68FC" w:rsidP="00AF68FC">
      <w:pPr>
        <w:pStyle w:val="ListParagraph"/>
        <w:spacing w:after="0" w:line="240" w:lineRule="auto"/>
        <w:ind w:left="709"/>
        <w:jc w:val="both"/>
        <w:rPr>
          <w:rFonts w:ascii="Calibri" w:eastAsia="Calibri" w:hAnsi="Calibri" w:cs="Times New Roman"/>
        </w:rPr>
      </w:pPr>
    </w:p>
    <w:p w:rsidR="00F3557A" w:rsidRPr="00CF3A7C" w:rsidRDefault="00F3557A" w:rsidP="0029479C">
      <w:pPr>
        <w:spacing w:after="0"/>
        <w:jc w:val="right"/>
        <w:rPr>
          <w:rFonts w:ascii="Calibri" w:eastAsia="Calibri" w:hAnsi="Calibri" w:cs="Times New Roman"/>
          <w:i/>
          <w:highlight w:val="yellow"/>
        </w:rPr>
      </w:pPr>
    </w:p>
    <w:p w:rsidR="00F3557A" w:rsidRPr="00CF3A7C" w:rsidRDefault="00F3557A" w:rsidP="0029479C">
      <w:pPr>
        <w:spacing w:after="0"/>
        <w:jc w:val="right"/>
        <w:rPr>
          <w:rFonts w:ascii="Calibri" w:eastAsia="Calibri" w:hAnsi="Calibri" w:cs="Times New Roman"/>
          <w:i/>
          <w:highlight w:val="yellow"/>
        </w:rPr>
      </w:pPr>
    </w:p>
    <w:p w:rsidR="00F3557A" w:rsidRPr="00CF3A7C" w:rsidRDefault="00F3557A" w:rsidP="00CD6683">
      <w:pPr>
        <w:spacing w:after="0"/>
        <w:rPr>
          <w:rFonts w:ascii="Calibri" w:eastAsia="Calibri" w:hAnsi="Calibri" w:cs="Times New Roman"/>
          <w:i/>
          <w:highlight w:val="yellow"/>
        </w:rPr>
      </w:pPr>
    </w:p>
    <w:p w:rsidR="00F3557A" w:rsidRPr="00CF3A7C" w:rsidRDefault="00F3557A" w:rsidP="0029479C">
      <w:pPr>
        <w:spacing w:after="0"/>
        <w:jc w:val="right"/>
        <w:rPr>
          <w:rFonts w:ascii="Calibri" w:eastAsia="Calibri" w:hAnsi="Calibri" w:cs="Times New Roman"/>
          <w:i/>
          <w:highlight w:val="yellow"/>
        </w:rPr>
      </w:pPr>
    </w:p>
    <w:p w:rsidR="00F3557A" w:rsidRDefault="00F3557A"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7E2370" w:rsidRDefault="007E2370" w:rsidP="0029479C">
      <w:pPr>
        <w:spacing w:after="0"/>
        <w:jc w:val="right"/>
        <w:rPr>
          <w:rFonts w:ascii="Calibri" w:eastAsia="Calibri" w:hAnsi="Calibri" w:cs="Times New Roman"/>
          <w:i/>
          <w:highlight w:val="yellow"/>
        </w:rPr>
      </w:pPr>
    </w:p>
    <w:p w:rsidR="007E2370" w:rsidRDefault="007E2370" w:rsidP="0029479C">
      <w:pPr>
        <w:spacing w:after="0"/>
        <w:jc w:val="right"/>
        <w:rPr>
          <w:rFonts w:ascii="Calibri" w:eastAsia="Calibri" w:hAnsi="Calibri" w:cs="Times New Roman"/>
          <w:i/>
          <w:highlight w:val="yellow"/>
        </w:rPr>
      </w:pPr>
    </w:p>
    <w:p w:rsidR="004565FE" w:rsidRDefault="004565FE" w:rsidP="0029479C">
      <w:pPr>
        <w:spacing w:after="0"/>
        <w:jc w:val="right"/>
        <w:rPr>
          <w:rFonts w:ascii="Calibri" w:eastAsia="Calibri" w:hAnsi="Calibri" w:cs="Times New Roman"/>
          <w:i/>
          <w:highlight w:val="yellow"/>
        </w:rPr>
      </w:pPr>
    </w:p>
    <w:p w:rsidR="004565FE" w:rsidRDefault="004565FE" w:rsidP="0029479C">
      <w:pPr>
        <w:spacing w:after="0"/>
        <w:jc w:val="right"/>
        <w:rPr>
          <w:rFonts w:ascii="Calibri" w:eastAsia="Calibri" w:hAnsi="Calibri" w:cs="Times New Roman"/>
          <w:i/>
          <w:highlight w:val="yellow"/>
        </w:rPr>
      </w:pPr>
    </w:p>
    <w:p w:rsidR="007E2370" w:rsidRDefault="007E2370"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5459E5" w:rsidRDefault="005459E5" w:rsidP="0029479C">
      <w:pPr>
        <w:spacing w:after="0"/>
        <w:jc w:val="right"/>
        <w:rPr>
          <w:rFonts w:ascii="Calibri" w:eastAsia="Calibri" w:hAnsi="Calibri" w:cs="Times New Roman"/>
          <w:i/>
          <w:highlight w:val="yellow"/>
        </w:rPr>
      </w:pPr>
    </w:p>
    <w:p w:rsidR="005459E5" w:rsidRPr="00CF3A7C" w:rsidRDefault="005459E5" w:rsidP="0029479C">
      <w:pPr>
        <w:spacing w:after="0"/>
        <w:jc w:val="right"/>
        <w:rPr>
          <w:rFonts w:ascii="Calibri" w:eastAsia="Calibri" w:hAnsi="Calibri" w:cs="Times New Roman"/>
          <w:i/>
          <w:highlight w:val="yellow"/>
        </w:rPr>
      </w:pPr>
    </w:p>
    <w:p w:rsidR="00CD6683" w:rsidRDefault="00CD6683" w:rsidP="0029479C">
      <w:pPr>
        <w:spacing w:after="0"/>
        <w:jc w:val="right"/>
        <w:rPr>
          <w:rFonts w:ascii="Calibri" w:eastAsia="Calibri" w:hAnsi="Calibri" w:cs="Times New Roman"/>
          <w:i/>
          <w:highlight w:val="yellow"/>
        </w:rPr>
      </w:pPr>
    </w:p>
    <w:p w:rsidR="00CD6683" w:rsidRPr="00AF454A" w:rsidRDefault="00CD6683" w:rsidP="00CD6683">
      <w:pPr>
        <w:spacing w:after="0" w:line="240" w:lineRule="auto"/>
        <w:jc w:val="right"/>
        <w:rPr>
          <w:rFonts w:ascii="Calibri" w:eastAsia="Calibri" w:hAnsi="Calibri" w:cs="Times New Roman"/>
          <w:sz w:val="24"/>
        </w:rPr>
      </w:pPr>
      <w:r w:rsidRPr="00AF454A">
        <w:rPr>
          <w:rFonts w:ascii="Calibri" w:eastAsia="Calibri" w:hAnsi="Calibri" w:cs="Times New Roman"/>
          <w:sz w:val="24"/>
        </w:rPr>
        <w:t>OBRAZAC 1</w:t>
      </w:r>
    </w:p>
    <w:p w:rsidR="00CD6683" w:rsidRPr="00AF454A" w:rsidRDefault="00CD6683" w:rsidP="00CD6683">
      <w:pPr>
        <w:spacing w:after="0" w:line="240" w:lineRule="auto"/>
        <w:jc w:val="right"/>
        <w:rPr>
          <w:rFonts w:ascii="Calibri" w:eastAsia="Calibri" w:hAnsi="Calibri" w:cs="Times New Roman"/>
          <w:i/>
        </w:rPr>
      </w:pPr>
    </w:p>
    <w:p w:rsidR="00CD6683" w:rsidRPr="00AF454A" w:rsidRDefault="00CD6683" w:rsidP="00CD6683">
      <w:pPr>
        <w:widowControl w:val="0"/>
        <w:spacing w:after="0" w:line="240" w:lineRule="auto"/>
        <w:jc w:val="center"/>
        <w:rPr>
          <w:rFonts w:eastAsia="Courier New" w:cstheme="minorHAnsi"/>
          <w:b/>
          <w:color w:val="000000"/>
          <w:sz w:val="28"/>
          <w:szCs w:val="24"/>
          <w:lang w:eastAsia="hr-HR" w:bidi="hr-HR"/>
        </w:rPr>
      </w:pPr>
      <w:r w:rsidRPr="00AF454A">
        <w:rPr>
          <w:rFonts w:eastAsia="Courier New" w:cstheme="minorHAnsi"/>
          <w:b/>
          <w:color w:val="000000"/>
          <w:sz w:val="28"/>
          <w:szCs w:val="24"/>
          <w:lang w:eastAsia="hr-HR" w:bidi="hr-HR"/>
        </w:rPr>
        <w:t>P O N U D B E N I     L I S T    P O N U D I T E LJ A</w:t>
      </w:r>
    </w:p>
    <w:p w:rsidR="00CD6683" w:rsidRPr="004C4EB4" w:rsidRDefault="00CD6683" w:rsidP="00CD6683">
      <w:pPr>
        <w:widowControl w:val="0"/>
        <w:spacing w:after="0" w:line="240" w:lineRule="auto"/>
        <w:jc w:val="center"/>
        <w:rPr>
          <w:rFonts w:eastAsia="Courier New" w:cstheme="minorHAnsi"/>
          <w:b/>
          <w:color w:val="000000"/>
          <w:szCs w:val="24"/>
          <w:lang w:eastAsia="hr-HR" w:bidi="hr-HR"/>
        </w:rPr>
      </w:pPr>
    </w:p>
    <w:tbl>
      <w:tblPr>
        <w:tblStyle w:val="TableGrid"/>
        <w:tblW w:w="0" w:type="auto"/>
        <w:jc w:val="center"/>
        <w:tblLook w:val="04A0" w:firstRow="1" w:lastRow="0" w:firstColumn="1" w:lastColumn="0" w:noHBand="0" w:noVBand="1"/>
      </w:tblPr>
      <w:tblGrid>
        <w:gridCol w:w="2776"/>
        <w:gridCol w:w="6286"/>
      </w:tblGrid>
      <w:tr w:rsidR="00CD6683" w:rsidRPr="00AF454A" w:rsidTr="00CD6683">
        <w:trPr>
          <w:trHeight w:val="397"/>
          <w:jc w:val="center"/>
        </w:trPr>
        <w:tc>
          <w:tcPr>
            <w:tcW w:w="2776" w:type="dxa"/>
            <w:vAlign w:val="center"/>
          </w:tcPr>
          <w:p w:rsidR="00CD6683" w:rsidRPr="00AF454A" w:rsidRDefault="00CD6683" w:rsidP="00CD6683">
            <w:pPr>
              <w:rPr>
                <w:rFonts w:ascii="Calibri" w:eastAsia="Calibri" w:hAnsi="Calibri"/>
              </w:rPr>
            </w:pPr>
            <w:r w:rsidRPr="00AF454A">
              <w:rPr>
                <w:rFonts w:ascii="Calibri" w:eastAsia="Calibri" w:hAnsi="Calibri"/>
              </w:rPr>
              <w:t>Naziv ponuditelja</w:t>
            </w:r>
          </w:p>
        </w:tc>
        <w:tc>
          <w:tcPr>
            <w:tcW w:w="6286" w:type="dxa"/>
            <w:vAlign w:val="center"/>
          </w:tcPr>
          <w:p w:rsidR="00CD6683" w:rsidRPr="00AF454A" w:rsidRDefault="00CD6683" w:rsidP="00CD6683">
            <w:pPr>
              <w:rPr>
                <w:rFonts w:ascii="Calibri" w:eastAsia="Calibri" w:hAnsi="Calibri"/>
              </w:rPr>
            </w:pPr>
          </w:p>
        </w:tc>
      </w:tr>
      <w:tr w:rsidR="00CD6683" w:rsidRPr="00AF454A" w:rsidTr="00CD6683">
        <w:trPr>
          <w:trHeight w:val="397"/>
          <w:jc w:val="center"/>
        </w:trPr>
        <w:tc>
          <w:tcPr>
            <w:tcW w:w="2776" w:type="dxa"/>
            <w:vAlign w:val="center"/>
          </w:tcPr>
          <w:p w:rsidR="00CD6683" w:rsidRPr="00AF454A" w:rsidRDefault="00CD6683" w:rsidP="00CD6683">
            <w:pPr>
              <w:rPr>
                <w:rFonts w:ascii="Calibri" w:eastAsia="Calibri" w:hAnsi="Calibri"/>
              </w:rPr>
            </w:pPr>
            <w:r w:rsidRPr="00AF454A">
              <w:rPr>
                <w:rFonts w:ascii="Calibri" w:eastAsia="Calibri" w:hAnsi="Calibri"/>
              </w:rPr>
              <w:t>Adresa sjedišta</w:t>
            </w:r>
          </w:p>
        </w:tc>
        <w:tc>
          <w:tcPr>
            <w:tcW w:w="6286" w:type="dxa"/>
            <w:vAlign w:val="center"/>
          </w:tcPr>
          <w:p w:rsidR="00CD6683" w:rsidRPr="00AF454A" w:rsidRDefault="00CD6683" w:rsidP="00CD6683">
            <w:pPr>
              <w:rPr>
                <w:rFonts w:ascii="Calibri" w:eastAsia="Calibri" w:hAnsi="Calibri"/>
              </w:rPr>
            </w:pPr>
          </w:p>
        </w:tc>
      </w:tr>
      <w:tr w:rsidR="00CD6683" w:rsidRPr="00AF454A" w:rsidTr="00CD6683">
        <w:trPr>
          <w:trHeight w:val="397"/>
          <w:jc w:val="center"/>
        </w:trPr>
        <w:tc>
          <w:tcPr>
            <w:tcW w:w="2776" w:type="dxa"/>
            <w:vAlign w:val="center"/>
          </w:tcPr>
          <w:p w:rsidR="00CD6683" w:rsidRPr="00AF454A" w:rsidRDefault="00CD6683" w:rsidP="00CD6683">
            <w:pPr>
              <w:rPr>
                <w:rFonts w:ascii="Calibri" w:eastAsia="Calibri" w:hAnsi="Calibri"/>
              </w:rPr>
            </w:pPr>
            <w:r w:rsidRPr="00AF454A">
              <w:rPr>
                <w:rFonts w:ascii="Calibri" w:eastAsia="Calibri" w:hAnsi="Calibri"/>
              </w:rPr>
              <w:t>MBS</w:t>
            </w:r>
          </w:p>
        </w:tc>
        <w:tc>
          <w:tcPr>
            <w:tcW w:w="6286" w:type="dxa"/>
            <w:vAlign w:val="center"/>
          </w:tcPr>
          <w:p w:rsidR="00CD6683" w:rsidRPr="00AF454A" w:rsidRDefault="00CD6683" w:rsidP="00CD6683">
            <w:pPr>
              <w:rPr>
                <w:rFonts w:ascii="Calibri" w:eastAsia="Calibri" w:hAnsi="Calibri"/>
              </w:rPr>
            </w:pPr>
          </w:p>
        </w:tc>
      </w:tr>
      <w:tr w:rsidR="00CD6683" w:rsidRPr="00AF454A" w:rsidTr="00CD6683">
        <w:trPr>
          <w:trHeight w:val="397"/>
          <w:jc w:val="center"/>
        </w:trPr>
        <w:tc>
          <w:tcPr>
            <w:tcW w:w="2776" w:type="dxa"/>
            <w:vAlign w:val="center"/>
          </w:tcPr>
          <w:p w:rsidR="00CD6683" w:rsidRPr="00AF454A" w:rsidRDefault="00CD6683" w:rsidP="00CD6683">
            <w:pPr>
              <w:rPr>
                <w:rFonts w:ascii="Calibri" w:eastAsia="Calibri" w:hAnsi="Calibri"/>
              </w:rPr>
            </w:pPr>
            <w:r w:rsidRPr="00AF454A">
              <w:rPr>
                <w:rFonts w:ascii="Calibri" w:eastAsia="Calibri" w:hAnsi="Calibri"/>
              </w:rPr>
              <w:t>OIB</w:t>
            </w:r>
          </w:p>
        </w:tc>
        <w:tc>
          <w:tcPr>
            <w:tcW w:w="6286" w:type="dxa"/>
            <w:vAlign w:val="center"/>
          </w:tcPr>
          <w:p w:rsidR="00CD6683" w:rsidRPr="00AF454A" w:rsidRDefault="00CD6683" w:rsidP="00CD6683">
            <w:pPr>
              <w:rPr>
                <w:rFonts w:ascii="Calibri" w:eastAsia="Calibri" w:hAnsi="Calibri"/>
              </w:rPr>
            </w:pPr>
          </w:p>
        </w:tc>
      </w:tr>
      <w:tr w:rsidR="00CD6683" w:rsidRPr="00AF454A" w:rsidTr="00CD6683">
        <w:trPr>
          <w:trHeight w:val="397"/>
          <w:jc w:val="center"/>
        </w:trPr>
        <w:tc>
          <w:tcPr>
            <w:tcW w:w="2776" w:type="dxa"/>
            <w:vAlign w:val="center"/>
          </w:tcPr>
          <w:p w:rsidR="00CD6683" w:rsidRPr="00AF454A" w:rsidRDefault="00CD6683" w:rsidP="00CD6683">
            <w:pPr>
              <w:rPr>
                <w:rFonts w:ascii="Calibri" w:eastAsia="Calibri" w:hAnsi="Calibri"/>
              </w:rPr>
            </w:pPr>
            <w:r w:rsidRPr="00AF454A">
              <w:rPr>
                <w:rFonts w:ascii="Calibri" w:eastAsia="Calibri" w:hAnsi="Calibri"/>
              </w:rPr>
              <w:t>IBAN</w:t>
            </w:r>
          </w:p>
        </w:tc>
        <w:tc>
          <w:tcPr>
            <w:tcW w:w="6286" w:type="dxa"/>
            <w:vAlign w:val="center"/>
          </w:tcPr>
          <w:p w:rsidR="00CD6683" w:rsidRPr="00AF454A" w:rsidRDefault="00CD6683" w:rsidP="00CD6683">
            <w:pPr>
              <w:rPr>
                <w:rFonts w:ascii="Calibri" w:eastAsia="Calibri" w:hAnsi="Calibri"/>
              </w:rPr>
            </w:pPr>
          </w:p>
        </w:tc>
      </w:tr>
      <w:tr w:rsidR="00CD6683" w:rsidRPr="00AF454A" w:rsidTr="00CD6683">
        <w:trPr>
          <w:trHeight w:val="397"/>
          <w:jc w:val="center"/>
        </w:trPr>
        <w:tc>
          <w:tcPr>
            <w:tcW w:w="2776" w:type="dxa"/>
            <w:vAlign w:val="center"/>
          </w:tcPr>
          <w:p w:rsidR="00CD6683" w:rsidRPr="00AF454A" w:rsidRDefault="00CD6683" w:rsidP="00CD6683">
            <w:pPr>
              <w:rPr>
                <w:rFonts w:ascii="Calibri" w:eastAsia="Calibri" w:hAnsi="Calibri"/>
              </w:rPr>
            </w:pPr>
            <w:r w:rsidRPr="00AF454A">
              <w:rPr>
                <w:rFonts w:ascii="Calibri" w:eastAsia="Calibri" w:hAnsi="Calibri"/>
              </w:rPr>
              <w:t>Telefon</w:t>
            </w:r>
          </w:p>
        </w:tc>
        <w:tc>
          <w:tcPr>
            <w:tcW w:w="6286" w:type="dxa"/>
            <w:vAlign w:val="center"/>
          </w:tcPr>
          <w:p w:rsidR="00CD6683" w:rsidRPr="00AF454A" w:rsidRDefault="00CD6683" w:rsidP="00CD6683">
            <w:pPr>
              <w:rPr>
                <w:rFonts w:ascii="Calibri" w:eastAsia="Calibri" w:hAnsi="Calibri"/>
              </w:rPr>
            </w:pPr>
          </w:p>
        </w:tc>
      </w:tr>
      <w:tr w:rsidR="00CD6683" w:rsidRPr="00AF454A" w:rsidTr="00CD6683">
        <w:trPr>
          <w:trHeight w:val="397"/>
          <w:jc w:val="center"/>
        </w:trPr>
        <w:tc>
          <w:tcPr>
            <w:tcW w:w="2776" w:type="dxa"/>
            <w:vAlign w:val="center"/>
          </w:tcPr>
          <w:p w:rsidR="00CD6683" w:rsidRPr="00AF454A" w:rsidRDefault="00CD6683" w:rsidP="00CD6683">
            <w:pPr>
              <w:rPr>
                <w:rFonts w:ascii="Calibri" w:eastAsia="Calibri" w:hAnsi="Calibri"/>
              </w:rPr>
            </w:pPr>
            <w:r w:rsidRPr="00AF454A">
              <w:rPr>
                <w:rFonts w:ascii="Calibri" w:eastAsia="Calibri" w:hAnsi="Calibri"/>
              </w:rPr>
              <w:t>Telefaks</w:t>
            </w:r>
          </w:p>
        </w:tc>
        <w:tc>
          <w:tcPr>
            <w:tcW w:w="6286" w:type="dxa"/>
            <w:vAlign w:val="center"/>
          </w:tcPr>
          <w:p w:rsidR="00CD6683" w:rsidRPr="00AF454A" w:rsidRDefault="00CD6683" w:rsidP="00CD6683">
            <w:pPr>
              <w:rPr>
                <w:rFonts w:ascii="Calibri" w:eastAsia="Calibri" w:hAnsi="Calibri"/>
              </w:rPr>
            </w:pPr>
          </w:p>
        </w:tc>
      </w:tr>
      <w:tr w:rsidR="00CD6683" w:rsidRPr="00AF454A" w:rsidTr="00CD6683">
        <w:trPr>
          <w:trHeight w:val="397"/>
          <w:jc w:val="center"/>
        </w:trPr>
        <w:tc>
          <w:tcPr>
            <w:tcW w:w="2776" w:type="dxa"/>
            <w:vAlign w:val="center"/>
          </w:tcPr>
          <w:p w:rsidR="00CD6683" w:rsidRPr="00AF454A" w:rsidRDefault="00CD6683" w:rsidP="00CD6683">
            <w:pPr>
              <w:rPr>
                <w:rFonts w:ascii="Calibri" w:eastAsia="Calibri" w:hAnsi="Calibri"/>
              </w:rPr>
            </w:pPr>
            <w:r w:rsidRPr="00AF454A">
              <w:rPr>
                <w:rFonts w:ascii="Calibri" w:eastAsia="Calibri" w:hAnsi="Calibri"/>
              </w:rPr>
              <w:t>E-mail</w:t>
            </w:r>
          </w:p>
        </w:tc>
        <w:tc>
          <w:tcPr>
            <w:tcW w:w="6286" w:type="dxa"/>
            <w:vAlign w:val="center"/>
          </w:tcPr>
          <w:p w:rsidR="00CD6683" w:rsidRPr="00AF454A" w:rsidRDefault="00CD6683" w:rsidP="00CD6683">
            <w:pPr>
              <w:rPr>
                <w:rFonts w:ascii="Calibri" w:eastAsia="Calibri" w:hAnsi="Calibri"/>
              </w:rPr>
            </w:pPr>
          </w:p>
        </w:tc>
      </w:tr>
      <w:tr w:rsidR="00CD6683" w:rsidRPr="00AF454A" w:rsidTr="00CD6683">
        <w:trPr>
          <w:trHeight w:val="397"/>
          <w:jc w:val="center"/>
        </w:trPr>
        <w:tc>
          <w:tcPr>
            <w:tcW w:w="2776" w:type="dxa"/>
            <w:vAlign w:val="center"/>
          </w:tcPr>
          <w:p w:rsidR="00CD6683" w:rsidRPr="00AF454A" w:rsidRDefault="00CD6683" w:rsidP="00CD6683">
            <w:pPr>
              <w:rPr>
                <w:rFonts w:ascii="Calibri" w:eastAsia="Calibri" w:hAnsi="Calibri"/>
              </w:rPr>
            </w:pPr>
            <w:r w:rsidRPr="00AF454A">
              <w:rPr>
                <w:rFonts w:ascii="Calibri" w:eastAsia="Calibri" w:hAnsi="Calibri"/>
              </w:rPr>
              <w:t>Adresa za dostavu pošte</w:t>
            </w:r>
          </w:p>
        </w:tc>
        <w:tc>
          <w:tcPr>
            <w:tcW w:w="6286" w:type="dxa"/>
            <w:vAlign w:val="center"/>
          </w:tcPr>
          <w:p w:rsidR="00CD6683" w:rsidRPr="00AF454A" w:rsidRDefault="00CD6683" w:rsidP="00CD6683">
            <w:pPr>
              <w:rPr>
                <w:rFonts w:ascii="Calibri" w:eastAsia="Calibri" w:hAnsi="Calibri"/>
              </w:rPr>
            </w:pPr>
          </w:p>
        </w:tc>
      </w:tr>
      <w:tr w:rsidR="00CD6683" w:rsidRPr="00AF454A" w:rsidTr="00CD6683">
        <w:trPr>
          <w:trHeight w:val="397"/>
          <w:jc w:val="center"/>
        </w:trPr>
        <w:tc>
          <w:tcPr>
            <w:tcW w:w="2776" w:type="dxa"/>
            <w:vAlign w:val="center"/>
          </w:tcPr>
          <w:p w:rsidR="00CD6683" w:rsidRPr="00AF454A" w:rsidRDefault="00CD6683" w:rsidP="00CD6683">
            <w:pPr>
              <w:rPr>
                <w:rFonts w:ascii="Calibri" w:eastAsia="Calibri" w:hAnsi="Calibri"/>
              </w:rPr>
            </w:pPr>
            <w:r w:rsidRPr="00AF454A">
              <w:rPr>
                <w:rFonts w:ascii="Calibri" w:eastAsia="Calibri" w:hAnsi="Calibri"/>
              </w:rPr>
              <w:t>Kontakt osoba</w:t>
            </w:r>
          </w:p>
        </w:tc>
        <w:tc>
          <w:tcPr>
            <w:tcW w:w="6286" w:type="dxa"/>
            <w:vAlign w:val="center"/>
          </w:tcPr>
          <w:p w:rsidR="00CD6683" w:rsidRPr="00AF454A" w:rsidRDefault="00CD6683" w:rsidP="00CD6683">
            <w:pPr>
              <w:rPr>
                <w:rFonts w:ascii="Calibri" w:eastAsia="Calibri" w:hAnsi="Calibri"/>
              </w:rPr>
            </w:pPr>
          </w:p>
        </w:tc>
      </w:tr>
    </w:tbl>
    <w:p w:rsidR="00CD6683" w:rsidRDefault="00CD6683" w:rsidP="00CD6683">
      <w:pPr>
        <w:spacing w:after="0" w:line="240" w:lineRule="auto"/>
        <w:jc w:val="both"/>
        <w:rPr>
          <w:rFonts w:ascii="Calibri" w:eastAsia="Calibri" w:hAnsi="Calibri" w:cs="Times New Roman"/>
          <w:b/>
        </w:rPr>
      </w:pPr>
    </w:p>
    <w:p w:rsidR="004C4EB4" w:rsidRPr="007074E4" w:rsidRDefault="004C4EB4" w:rsidP="00CD6683">
      <w:pPr>
        <w:spacing w:after="0" w:line="240" w:lineRule="auto"/>
        <w:jc w:val="both"/>
        <w:rPr>
          <w:rFonts w:ascii="Calibri" w:eastAsia="Calibri" w:hAnsi="Calibri" w:cs="Times New Roman"/>
          <w:b/>
        </w:rPr>
      </w:pPr>
    </w:p>
    <w:p w:rsidR="00CD6683" w:rsidRPr="00AF454A" w:rsidRDefault="00CD6683" w:rsidP="004C4EB4">
      <w:pPr>
        <w:widowControl w:val="0"/>
        <w:autoSpaceDE w:val="0"/>
        <w:autoSpaceDN w:val="0"/>
        <w:adjustRightInd w:val="0"/>
        <w:spacing w:after="0" w:line="360" w:lineRule="auto"/>
        <w:jc w:val="center"/>
        <w:rPr>
          <w:rFonts w:eastAsia="Courier New" w:cstheme="minorHAnsi"/>
          <w:b/>
          <w:bCs/>
          <w:sz w:val="28"/>
          <w:szCs w:val="24"/>
          <w:lang w:val="hr-BA" w:eastAsia="hr-HR" w:bidi="hr-HR"/>
        </w:rPr>
      </w:pPr>
      <w:r w:rsidRPr="00AF454A">
        <w:rPr>
          <w:rFonts w:eastAsia="Courier New" w:cstheme="minorHAnsi"/>
          <w:b/>
          <w:bCs/>
          <w:sz w:val="28"/>
          <w:szCs w:val="24"/>
          <w:lang w:val="hr-BA" w:eastAsia="hr-HR" w:bidi="hr-HR"/>
        </w:rPr>
        <w:t>P O N U D A</w:t>
      </w:r>
    </w:p>
    <w:p w:rsidR="00CD6683" w:rsidRPr="00AF454A" w:rsidRDefault="00CD6683" w:rsidP="004C4EB4">
      <w:pPr>
        <w:widowControl w:val="0"/>
        <w:autoSpaceDE w:val="0"/>
        <w:autoSpaceDN w:val="0"/>
        <w:adjustRightInd w:val="0"/>
        <w:spacing w:after="0" w:line="360" w:lineRule="auto"/>
        <w:jc w:val="center"/>
        <w:rPr>
          <w:rFonts w:eastAsia="Courier New" w:cstheme="minorHAnsi"/>
          <w:bCs/>
          <w:szCs w:val="24"/>
          <w:lang w:val="hr-BA" w:eastAsia="hr-HR" w:bidi="hr-HR"/>
        </w:rPr>
      </w:pPr>
      <w:r w:rsidRPr="00AF454A">
        <w:rPr>
          <w:rFonts w:eastAsia="Courier New" w:cstheme="minorHAnsi"/>
          <w:bCs/>
          <w:szCs w:val="24"/>
          <w:lang w:val="hr-BA" w:eastAsia="hr-HR" w:bidi="hr-HR"/>
        </w:rPr>
        <w:t xml:space="preserve">u postupku davanja koncesije za </w:t>
      </w:r>
      <w:r w:rsidRPr="00AF454A">
        <w:rPr>
          <w:rFonts w:ascii="Calibri" w:eastAsia="Calibri" w:hAnsi="Calibri" w:cs="Times New Roman"/>
        </w:rPr>
        <w:t>gospodarsko korištenje pomorskog dobra na području putničke luke Zadar za postavu pokretnog štanda za prezentaciju brodskih izleta za obavljanje djelatnosti pomorskog prijevoza putnika</w:t>
      </w:r>
    </w:p>
    <w:p w:rsidR="00CD6683" w:rsidRDefault="00CD6683" w:rsidP="00CD6683">
      <w:pPr>
        <w:spacing w:after="0" w:line="240" w:lineRule="auto"/>
        <w:jc w:val="center"/>
        <w:rPr>
          <w:rFonts w:ascii="Calibri" w:eastAsia="Calibri" w:hAnsi="Calibri" w:cs="Times New Roman"/>
          <w:b/>
        </w:rPr>
      </w:pPr>
    </w:p>
    <w:p w:rsidR="005459E5" w:rsidRPr="00AF454A" w:rsidRDefault="005459E5" w:rsidP="00CD6683">
      <w:pPr>
        <w:spacing w:after="0" w:line="240" w:lineRule="auto"/>
        <w:jc w:val="center"/>
        <w:rPr>
          <w:rFonts w:ascii="Calibri" w:eastAsia="Calibri" w:hAnsi="Calibri" w:cs="Times New Roman"/>
          <w:b/>
        </w:rPr>
      </w:pPr>
    </w:p>
    <w:p w:rsidR="00CD6683" w:rsidRDefault="00CD6683" w:rsidP="005459E5">
      <w:pPr>
        <w:spacing w:after="0" w:line="240" w:lineRule="auto"/>
        <w:jc w:val="center"/>
        <w:rPr>
          <w:rFonts w:ascii="Calibri" w:eastAsia="Calibri" w:hAnsi="Calibri" w:cs="Times New Roman"/>
          <w:b/>
        </w:rPr>
      </w:pPr>
      <w:r w:rsidRPr="00AF454A">
        <w:rPr>
          <w:rFonts w:ascii="Calibri" w:eastAsia="Calibri" w:hAnsi="Calibri" w:cs="Times New Roman"/>
          <w:b/>
        </w:rPr>
        <w:t>GODIŠNJI STALNI DIO NAKNADE ZA KONCESIJU</w:t>
      </w:r>
    </w:p>
    <w:p w:rsidR="00CD6683" w:rsidRPr="00CF3A7C" w:rsidRDefault="00CD6683" w:rsidP="00CD6683">
      <w:pPr>
        <w:spacing w:after="0" w:line="240" w:lineRule="auto"/>
        <w:jc w:val="both"/>
        <w:rPr>
          <w:rFonts w:ascii="Calibri" w:eastAsia="Calibri" w:hAnsi="Calibri" w:cs="Times New Roman"/>
          <w:b/>
          <w:highlight w:val="yellow"/>
        </w:rPr>
      </w:pPr>
    </w:p>
    <w:tbl>
      <w:tblPr>
        <w:tblStyle w:val="TableGrid"/>
        <w:tblW w:w="0" w:type="auto"/>
        <w:jc w:val="center"/>
        <w:tblLook w:val="04A0" w:firstRow="1" w:lastRow="0" w:firstColumn="1" w:lastColumn="0" w:noHBand="0" w:noVBand="1"/>
      </w:tblPr>
      <w:tblGrid>
        <w:gridCol w:w="2911"/>
        <w:gridCol w:w="2911"/>
      </w:tblGrid>
      <w:tr w:rsidR="000043FA" w:rsidTr="000043FA">
        <w:trPr>
          <w:trHeight w:hRule="exact" w:val="454"/>
          <w:jc w:val="center"/>
        </w:trPr>
        <w:tc>
          <w:tcPr>
            <w:tcW w:w="2911" w:type="dxa"/>
            <w:shd w:val="clear" w:color="auto" w:fill="92CDDC" w:themeFill="accent5" w:themeFillTint="99"/>
            <w:vAlign w:val="center"/>
          </w:tcPr>
          <w:p w:rsidR="000043FA" w:rsidRPr="004C4EB4" w:rsidRDefault="000043FA" w:rsidP="00CD6683">
            <w:pPr>
              <w:pStyle w:val="Default"/>
              <w:jc w:val="center"/>
              <w:rPr>
                <w:rFonts w:asciiTheme="minorHAnsi" w:hAnsiTheme="minorHAnsi" w:cstheme="minorHAnsi"/>
                <w:b/>
                <w:color w:val="auto"/>
                <w:sz w:val="22"/>
                <w:szCs w:val="22"/>
                <w:lang w:val="hr-BA"/>
              </w:rPr>
            </w:pPr>
            <w:r w:rsidRPr="004C4EB4">
              <w:rPr>
                <w:rFonts w:asciiTheme="minorHAnsi" w:hAnsiTheme="minorHAnsi" w:cstheme="minorHAnsi"/>
                <w:b/>
                <w:color w:val="auto"/>
                <w:sz w:val="22"/>
                <w:szCs w:val="22"/>
                <w:lang w:val="hr-BA"/>
              </w:rPr>
              <w:t>Početni iznos</w:t>
            </w:r>
          </w:p>
        </w:tc>
        <w:tc>
          <w:tcPr>
            <w:tcW w:w="2911" w:type="dxa"/>
            <w:shd w:val="clear" w:color="auto" w:fill="92CDDC" w:themeFill="accent5" w:themeFillTint="99"/>
            <w:vAlign w:val="center"/>
          </w:tcPr>
          <w:p w:rsidR="000043FA" w:rsidRPr="004C4EB4" w:rsidRDefault="000043FA" w:rsidP="00CD6683">
            <w:pPr>
              <w:pStyle w:val="Default"/>
              <w:jc w:val="center"/>
              <w:rPr>
                <w:rFonts w:asciiTheme="minorHAnsi" w:hAnsiTheme="minorHAnsi" w:cstheme="minorHAnsi"/>
                <w:b/>
                <w:color w:val="auto"/>
                <w:sz w:val="22"/>
                <w:szCs w:val="22"/>
                <w:lang w:val="hr-BA"/>
              </w:rPr>
            </w:pPr>
            <w:r w:rsidRPr="004C4EB4">
              <w:rPr>
                <w:rFonts w:eastAsia="Calibri"/>
                <w:b/>
                <w:sz w:val="22"/>
              </w:rPr>
              <w:t>Ponuđeni iznos</w:t>
            </w:r>
          </w:p>
        </w:tc>
      </w:tr>
      <w:tr w:rsidR="000043FA" w:rsidTr="000043FA">
        <w:trPr>
          <w:trHeight w:hRule="exact" w:val="454"/>
          <w:jc w:val="center"/>
        </w:trPr>
        <w:tc>
          <w:tcPr>
            <w:tcW w:w="2911" w:type="dxa"/>
            <w:vAlign w:val="center"/>
          </w:tcPr>
          <w:p w:rsidR="000043FA" w:rsidRPr="005459E5" w:rsidRDefault="005E2320" w:rsidP="00210A8A">
            <w:pPr>
              <w:pStyle w:val="Default"/>
              <w:jc w:val="center"/>
              <w:rPr>
                <w:rFonts w:asciiTheme="minorHAnsi" w:hAnsiTheme="minorHAnsi" w:cstheme="minorHAnsi"/>
                <w:color w:val="auto"/>
                <w:sz w:val="22"/>
                <w:szCs w:val="22"/>
                <w:lang w:val="hr-BA"/>
              </w:rPr>
            </w:pPr>
            <w:r w:rsidRPr="005459E5">
              <w:rPr>
                <w:rFonts w:asciiTheme="minorHAnsi" w:hAnsiTheme="minorHAnsi" w:cstheme="minorHAnsi"/>
                <w:color w:val="auto"/>
                <w:sz w:val="22"/>
                <w:szCs w:val="22"/>
                <w:lang w:val="hr-BA"/>
              </w:rPr>
              <w:t>8</w:t>
            </w:r>
            <w:r w:rsidR="000043FA" w:rsidRPr="005459E5">
              <w:rPr>
                <w:rFonts w:asciiTheme="minorHAnsi" w:hAnsiTheme="minorHAnsi" w:cstheme="minorHAnsi"/>
                <w:color w:val="auto"/>
                <w:sz w:val="22"/>
                <w:szCs w:val="22"/>
                <w:lang w:val="hr-BA"/>
              </w:rPr>
              <w:t>.000,00 kuna</w:t>
            </w:r>
          </w:p>
        </w:tc>
        <w:tc>
          <w:tcPr>
            <w:tcW w:w="2911" w:type="dxa"/>
            <w:vAlign w:val="center"/>
          </w:tcPr>
          <w:p w:rsidR="000043FA" w:rsidRPr="004C4EB4" w:rsidRDefault="000043FA" w:rsidP="00CD6683">
            <w:pPr>
              <w:pStyle w:val="Default"/>
              <w:jc w:val="center"/>
              <w:rPr>
                <w:rFonts w:asciiTheme="minorHAnsi" w:hAnsiTheme="minorHAnsi" w:cstheme="minorHAnsi"/>
                <w:color w:val="auto"/>
                <w:sz w:val="22"/>
                <w:szCs w:val="22"/>
                <w:lang w:val="hr-BA"/>
              </w:rPr>
            </w:pPr>
          </w:p>
        </w:tc>
      </w:tr>
    </w:tbl>
    <w:p w:rsidR="00CD6683" w:rsidRPr="004C4EB4" w:rsidRDefault="00CD6683" w:rsidP="00CD6683">
      <w:pPr>
        <w:spacing w:after="0" w:line="240" w:lineRule="auto"/>
        <w:jc w:val="both"/>
        <w:rPr>
          <w:rFonts w:ascii="Calibri" w:eastAsia="Calibri" w:hAnsi="Calibri" w:cs="Times New Roman"/>
          <w:b/>
        </w:rPr>
      </w:pPr>
    </w:p>
    <w:p w:rsidR="005459E5" w:rsidRDefault="005459E5" w:rsidP="00CD6683">
      <w:pPr>
        <w:spacing w:after="0" w:line="240" w:lineRule="auto"/>
        <w:jc w:val="both"/>
        <w:rPr>
          <w:rFonts w:ascii="Calibri" w:eastAsia="Calibri" w:hAnsi="Calibri" w:cs="Times New Roman"/>
          <w:b/>
        </w:rPr>
      </w:pPr>
    </w:p>
    <w:p w:rsidR="00CD6683" w:rsidRPr="004C4EB4" w:rsidRDefault="000D389E" w:rsidP="00CD6683">
      <w:pPr>
        <w:spacing w:after="0" w:line="240" w:lineRule="auto"/>
        <w:jc w:val="both"/>
        <w:rPr>
          <w:rFonts w:ascii="Calibri" w:eastAsia="Calibri" w:hAnsi="Calibri" w:cs="Times New Roman"/>
          <w:b/>
        </w:rPr>
      </w:pPr>
      <w:r w:rsidRPr="004C4EB4">
        <w:rPr>
          <w:rFonts w:ascii="Calibri" w:eastAsia="Calibri" w:hAnsi="Calibri" w:cs="Times New Roman"/>
          <w:b/>
        </w:rPr>
        <w:t>Napomena:</w:t>
      </w:r>
    </w:p>
    <w:p w:rsidR="00CD6683" w:rsidRPr="004C4EB4" w:rsidRDefault="00CD6683" w:rsidP="00CD6683">
      <w:pPr>
        <w:spacing w:after="0" w:line="240" w:lineRule="auto"/>
        <w:jc w:val="both"/>
        <w:rPr>
          <w:rFonts w:ascii="Calibri" w:eastAsia="Calibri" w:hAnsi="Calibri" w:cs="Times New Roman"/>
          <w:b/>
        </w:rPr>
      </w:pPr>
      <w:r w:rsidRPr="004C4EB4">
        <w:rPr>
          <w:rFonts w:ascii="Calibri" w:eastAsia="Calibri" w:hAnsi="Calibri" w:cs="Times New Roman"/>
        </w:rPr>
        <w:t xml:space="preserve">Ponuditelj ispunjava ponuđeni iznos godišnjeg stalnog dijela koncesijske naknade u rubriku </w:t>
      </w:r>
      <w:r w:rsidR="000043FA">
        <w:rPr>
          <w:rFonts w:ascii="Calibri" w:eastAsia="Calibri" w:hAnsi="Calibri" w:cs="Times New Roman"/>
          <w:b/>
        </w:rPr>
        <w:t xml:space="preserve">Ponuđeni iznos. </w:t>
      </w:r>
    </w:p>
    <w:p w:rsidR="00CD6683" w:rsidRPr="004C4EB4" w:rsidRDefault="00CD6683" w:rsidP="00CD6683">
      <w:pPr>
        <w:tabs>
          <w:tab w:val="left" w:pos="7088"/>
        </w:tabs>
        <w:spacing w:after="0" w:line="240" w:lineRule="auto"/>
        <w:jc w:val="center"/>
        <w:rPr>
          <w:rFonts w:ascii="Calibri" w:eastAsia="Calibri" w:hAnsi="Calibri" w:cs="Times New Roman"/>
          <w:b/>
        </w:rPr>
      </w:pPr>
    </w:p>
    <w:p w:rsidR="000D389E" w:rsidRPr="004C4EB4" w:rsidRDefault="000D389E" w:rsidP="000D389E">
      <w:pPr>
        <w:widowControl w:val="0"/>
        <w:tabs>
          <w:tab w:val="left" w:pos="6804"/>
        </w:tabs>
        <w:spacing w:after="0" w:line="240" w:lineRule="auto"/>
        <w:jc w:val="both"/>
        <w:rPr>
          <w:rFonts w:eastAsia="Courier New" w:cstheme="minorHAnsi"/>
          <w:b/>
          <w:lang w:eastAsia="hr-HR" w:bidi="hr-HR"/>
        </w:rPr>
      </w:pPr>
      <w:r w:rsidRPr="004C4EB4">
        <w:rPr>
          <w:rFonts w:eastAsia="Courier New" w:cstheme="minorHAnsi"/>
          <w:b/>
          <w:lang w:eastAsia="hr-HR" w:bidi="hr-HR"/>
        </w:rPr>
        <w:tab/>
        <w:t>PONUDITELJ</w:t>
      </w:r>
    </w:p>
    <w:p w:rsidR="000D389E" w:rsidRPr="004C4EB4" w:rsidRDefault="000D389E" w:rsidP="000D389E">
      <w:pPr>
        <w:widowControl w:val="0"/>
        <w:spacing w:after="0" w:line="240" w:lineRule="auto"/>
        <w:jc w:val="center"/>
        <w:rPr>
          <w:rFonts w:eastAsia="Courier New" w:cstheme="minorHAnsi"/>
          <w:b/>
          <w:lang w:eastAsia="hr-HR" w:bidi="hr-HR"/>
        </w:rPr>
      </w:pP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t>____________________________</w:t>
      </w:r>
    </w:p>
    <w:p w:rsidR="000D389E" w:rsidRPr="004C4EB4" w:rsidRDefault="000D389E" w:rsidP="000D389E">
      <w:pPr>
        <w:widowControl w:val="0"/>
        <w:spacing w:after="0" w:line="240" w:lineRule="auto"/>
        <w:jc w:val="center"/>
        <w:rPr>
          <w:rFonts w:eastAsia="Courier New" w:cstheme="minorHAnsi"/>
          <w:b/>
          <w:lang w:eastAsia="hr-HR" w:bidi="hr-HR"/>
        </w:rPr>
      </w:pP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b/>
          <w:lang w:eastAsia="hr-HR" w:bidi="hr-HR"/>
        </w:rPr>
        <w:tab/>
      </w:r>
      <w:r w:rsidRPr="004C4EB4">
        <w:rPr>
          <w:rFonts w:eastAsia="Courier New" w:cstheme="minorHAnsi"/>
          <w:lang w:eastAsia="hr-HR" w:bidi="hr-HR"/>
        </w:rPr>
        <w:t>(osoba ovlaštena za zastupanje)</w:t>
      </w:r>
    </w:p>
    <w:p w:rsidR="000D389E" w:rsidRPr="004C4EB4" w:rsidRDefault="000D389E" w:rsidP="000D389E">
      <w:pPr>
        <w:widowControl w:val="0"/>
        <w:spacing w:after="0" w:line="240" w:lineRule="auto"/>
        <w:ind w:left="5664" w:firstLine="708"/>
        <w:jc w:val="both"/>
        <w:rPr>
          <w:rFonts w:eastAsia="Courier New" w:cstheme="minorHAnsi"/>
          <w:lang w:eastAsia="hr-HR" w:bidi="hr-HR"/>
        </w:rPr>
      </w:pPr>
    </w:p>
    <w:p w:rsidR="000D389E" w:rsidRPr="004C4EB4" w:rsidRDefault="000D389E" w:rsidP="000D389E">
      <w:pPr>
        <w:widowControl w:val="0"/>
        <w:spacing w:after="0" w:line="240" w:lineRule="auto"/>
        <w:ind w:left="5664" w:firstLine="290"/>
        <w:jc w:val="both"/>
        <w:rPr>
          <w:rFonts w:eastAsia="Courier New" w:cstheme="minorHAnsi"/>
          <w:lang w:eastAsia="hr-HR" w:bidi="hr-HR"/>
        </w:rPr>
      </w:pPr>
      <w:r w:rsidRPr="004C4EB4">
        <w:rPr>
          <w:rFonts w:eastAsia="Courier New" w:cstheme="minorHAnsi"/>
          <w:lang w:eastAsia="hr-HR" w:bidi="hr-HR"/>
        </w:rPr>
        <w:tab/>
      </w:r>
      <w:r w:rsidRPr="004C4EB4">
        <w:rPr>
          <w:rFonts w:eastAsia="Courier New" w:cstheme="minorHAnsi"/>
          <w:lang w:eastAsia="hr-HR" w:bidi="hr-HR"/>
        </w:rPr>
        <w:tab/>
        <w:t>M.P.</w:t>
      </w:r>
    </w:p>
    <w:p w:rsidR="000D389E" w:rsidRPr="004C4EB4" w:rsidRDefault="000D389E" w:rsidP="000D389E">
      <w:pPr>
        <w:spacing w:after="0" w:line="240" w:lineRule="auto"/>
        <w:jc w:val="both"/>
        <w:rPr>
          <w:rFonts w:ascii="Calibri" w:eastAsia="Calibri" w:hAnsi="Calibri" w:cs="Times New Roman"/>
        </w:rPr>
      </w:pPr>
    </w:p>
    <w:p w:rsidR="000D389E" w:rsidRPr="004C4EB4" w:rsidRDefault="000D389E" w:rsidP="000D389E">
      <w:pPr>
        <w:spacing w:after="0" w:line="240" w:lineRule="auto"/>
        <w:jc w:val="both"/>
        <w:rPr>
          <w:rFonts w:ascii="Calibri" w:eastAsia="Calibri" w:hAnsi="Calibri" w:cs="Times New Roman"/>
        </w:rPr>
      </w:pPr>
    </w:p>
    <w:p w:rsidR="000D389E" w:rsidRPr="004C4EB4" w:rsidRDefault="000D389E" w:rsidP="000D389E">
      <w:pPr>
        <w:spacing w:after="0" w:line="240" w:lineRule="auto"/>
        <w:jc w:val="both"/>
        <w:rPr>
          <w:rFonts w:ascii="Calibri" w:eastAsia="Calibri" w:hAnsi="Calibri" w:cs="Times New Roman"/>
        </w:rPr>
      </w:pPr>
      <w:r w:rsidRPr="004C4EB4">
        <w:rPr>
          <w:rFonts w:ascii="Calibri" w:eastAsia="Calibri" w:hAnsi="Calibri" w:cs="Times New Roman"/>
        </w:rPr>
        <w:t>U________________, _________ 202</w:t>
      </w:r>
      <w:r w:rsidR="00713695">
        <w:rPr>
          <w:rFonts w:ascii="Calibri" w:eastAsia="Calibri" w:hAnsi="Calibri" w:cs="Times New Roman"/>
        </w:rPr>
        <w:t>2</w:t>
      </w:r>
      <w:r w:rsidRPr="004C4EB4">
        <w:rPr>
          <w:rFonts w:ascii="Calibri" w:eastAsia="Calibri" w:hAnsi="Calibri" w:cs="Times New Roman"/>
        </w:rPr>
        <w:t>. godine.</w:t>
      </w:r>
      <w:r w:rsidRPr="004C4EB4">
        <w:rPr>
          <w:rFonts w:ascii="Calibri" w:eastAsia="Calibri" w:hAnsi="Calibri" w:cs="Times New Roman"/>
        </w:rPr>
        <w:tab/>
      </w:r>
      <w:r w:rsidRPr="004C4EB4">
        <w:rPr>
          <w:rFonts w:ascii="Calibri" w:eastAsia="Calibri" w:hAnsi="Calibri" w:cs="Times New Roman"/>
        </w:rPr>
        <w:tab/>
      </w:r>
    </w:p>
    <w:p w:rsidR="000D389E" w:rsidRDefault="000D389E" w:rsidP="0029479C">
      <w:pPr>
        <w:spacing w:after="0"/>
        <w:jc w:val="right"/>
        <w:rPr>
          <w:rFonts w:ascii="Calibri" w:eastAsia="Calibri" w:hAnsi="Calibri" w:cs="Times New Roman"/>
          <w:i/>
          <w:highlight w:val="yellow"/>
        </w:rPr>
      </w:pPr>
    </w:p>
    <w:p w:rsidR="008512E8" w:rsidRDefault="008512E8" w:rsidP="0029479C">
      <w:pPr>
        <w:spacing w:after="0"/>
        <w:jc w:val="right"/>
        <w:rPr>
          <w:rFonts w:ascii="Calibri" w:eastAsia="Calibri" w:hAnsi="Calibri" w:cs="Times New Roman"/>
          <w:i/>
          <w:highlight w:val="yellow"/>
        </w:rPr>
      </w:pPr>
    </w:p>
    <w:p w:rsidR="0029479C" w:rsidRPr="00CA15B3" w:rsidRDefault="0029479C" w:rsidP="0029479C">
      <w:pPr>
        <w:spacing w:after="0"/>
        <w:jc w:val="right"/>
        <w:rPr>
          <w:rFonts w:ascii="Calibri" w:eastAsia="Calibri" w:hAnsi="Calibri" w:cs="Times New Roman"/>
        </w:rPr>
      </w:pPr>
      <w:r w:rsidRPr="00CA15B3">
        <w:rPr>
          <w:rFonts w:ascii="Calibri" w:eastAsia="Calibri" w:hAnsi="Calibri" w:cs="Times New Roman"/>
          <w:sz w:val="24"/>
        </w:rPr>
        <w:t>PRILOG A</w:t>
      </w:r>
    </w:p>
    <w:p w:rsidR="0029479C" w:rsidRPr="00CA15B3" w:rsidRDefault="0029479C" w:rsidP="0029479C">
      <w:pPr>
        <w:spacing w:after="0"/>
        <w:ind w:left="4254"/>
        <w:jc w:val="both"/>
        <w:rPr>
          <w:rFonts w:ascii="Calibri" w:eastAsia="Calibri" w:hAnsi="Calibri" w:cs="Times New Roman"/>
        </w:rPr>
      </w:pPr>
    </w:p>
    <w:tbl>
      <w:tblPr>
        <w:tblStyle w:val="TableGrid2"/>
        <w:tblW w:w="9080" w:type="dxa"/>
        <w:tblLook w:val="04A0" w:firstRow="1" w:lastRow="0" w:firstColumn="1" w:lastColumn="0" w:noHBand="0" w:noVBand="1"/>
      </w:tblPr>
      <w:tblGrid>
        <w:gridCol w:w="2418"/>
        <w:gridCol w:w="6662"/>
      </w:tblGrid>
      <w:tr w:rsidR="00F04AE8" w:rsidRPr="00CA15B3" w:rsidTr="009568A1">
        <w:trPr>
          <w:trHeight w:val="406"/>
        </w:trPr>
        <w:tc>
          <w:tcPr>
            <w:tcW w:w="2418" w:type="dxa"/>
            <w:vAlign w:val="center"/>
          </w:tcPr>
          <w:p w:rsidR="00F04AE8" w:rsidRPr="00CA15B3" w:rsidRDefault="00F04AE8" w:rsidP="009568A1">
            <w:pPr>
              <w:widowControl w:val="0"/>
              <w:spacing w:line="250" w:lineRule="exact"/>
              <w:rPr>
                <w:rFonts w:eastAsia="Courier New" w:cstheme="minorHAnsi"/>
                <w:iCs/>
                <w:color w:val="000000"/>
                <w:lang w:eastAsia="hr-HR" w:bidi="hr-HR"/>
              </w:rPr>
            </w:pPr>
            <w:r w:rsidRPr="00CA15B3">
              <w:rPr>
                <w:rFonts w:eastAsia="Courier New" w:cstheme="minorHAnsi"/>
                <w:iCs/>
                <w:color w:val="000000"/>
                <w:lang w:eastAsia="hr-HR" w:bidi="hr-HR"/>
              </w:rPr>
              <w:t>Naziv ponuditelja</w:t>
            </w:r>
          </w:p>
        </w:tc>
        <w:tc>
          <w:tcPr>
            <w:tcW w:w="6662" w:type="dxa"/>
            <w:vAlign w:val="center"/>
          </w:tcPr>
          <w:p w:rsidR="00F04AE8" w:rsidRPr="00CA15B3" w:rsidRDefault="00F04AE8" w:rsidP="009568A1">
            <w:pPr>
              <w:widowControl w:val="0"/>
              <w:spacing w:line="250" w:lineRule="exact"/>
              <w:rPr>
                <w:rFonts w:eastAsia="Courier New" w:cstheme="minorHAnsi"/>
                <w:iCs/>
                <w:color w:val="000000"/>
                <w:lang w:eastAsia="hr-HR" w:bidi="hr-HR"/>
              </w:rPr>
            </w:pPr>
          </w:p>
        </w:tc>
      </w:tr>
      <w:tr w:rsidR="00F04AE8" w:rsidRPr="00CA15B3" w:rsidTr="009568A1">
        <w:trPr>
          <w:trHeight w:val="406"/>
        </w:trPr>
        <w:tc>
          <w:tcPr>
            <w:tcW w:w="2418" w:type="dxa"/>
            <w:vAlign w:val="center"/>
          </w:tcPr>
          <w:p w:rsidR="00F04AE8" w:rsidRPr="00CA15B3" w:rsidRDefault="00F04AE8" w:rsidP="009568A1">
            <w:pPr>
              <w:widowControl w:val="0"/>
              <w:spacing w:line="250" w:lineRule="exact"/>
              <w:rPr>
                <w:rFonts w:eastAsia="Courier New" w:cstheme="minorHAnsi"/>
                <w:iCs/>
                <w:color w:val="000000"/>
                <w:lang w:eastAsia="hr-HR" w:bidi="hr-HR"/>
              </w:rPr>
            </w:pPr>
            <w:r w:rsidRPr="00CA15B3">
              <w:rPr>
                <w:rFonts w:eastAsia="Courier New" w:cstheme="minorHAnsi"/>
                <w:iCs/>
                <w:color w:val="000000"/>
                <w:lang w:eastAsia="hr-HR" w:bidi="hr-HR"/>
              </w:rPr>
              <w:t>Adresa sjedišta</w:t>
            </w:r>
          </w:p>
        </w:tc>
        <w:tc>
          <w:tcPr>
            <w:tcW w:w="6662" w:type="dxa"/>
            <w:vAlign w:val="center"/>
          </w:tcPr>
          <w:p w:rsidR="00F04AE8" w:rsidRPr="00CA15B3" w:rsidRDefault="00F04AE8" w:rsidP="009568A1">
            <w:pPr>
              <w:widowControl w:val="0"/>
              <w:spacing w:line="250" w:lineRule="exact"/>
              <w:rPr>
                <w:rFonts w:eastAsia="Courier New" w:cstheme="minorHAnsi"/>
                <w:iCs/>
                <w:color w:val="000000"/>
                <w:lang w:eastAsia="hr-HR" w:bidi="hr-HR"/>
              </w:rPr>
            </w:pPr>
          </w:p>
        </w:tc>
      </w:tr>
      <w:tr w:rsidR="00F04AE8" w:rsidRPr="00CA15B3" w:rsidTr="009568A1">
        <w:trPr>
          <w:trHeight w:val="406"/>
        </w:trPr>
        <w:tc>
          <w:tcPr>
            <w:tcW w:w="2418" w:type="dxa"/>
            <w:vAlign w:val="center"/>
          </w:tcPr>
          <w:p w:rsidR="00F04AE8" w:rsidRPr="00CA15B3" w:rsidRDefault="00F04AE8" w:rsidP="009568A1">
            <w:pPr>
              <w:widowControl w:val="0"/>
              <w:spacing w:line="250" w:lineRule="exact"/>
              <w:rPr>
                <w:rFonts w:eastAsia="Courier New" w:cstheme="minorHAnsi"/>
                <w:iCs/>
                <w:color w:val="000000"/>
                <w:lang w:eastAsia="hr-HR" w:bidi="hr-HR"/>
              </w:rPr>
            </w:pPr>
            <w:r w:rsidRPr="00CA15B3">
              <w:rPr>
                <w:rFonts w:eastAsia="Courier New" w:cstheme="minorHAnsi"/>
                <w:iCs/>
                <w:color w:val="000000"/>
                <w:lang w:eastAsia="hr-HR" w:bidi="hr-HR"/>
              </w:rPr>
              <w:t>OIB</w:t>
            </w:r>
          </w:p>
        </w:tc>
        <w:tc>
          <w:tcPr>
            <w:tcW w:w="6662" w:type="dxa"/>
            <w:vAlign w:val="center"/>
          </w:tcPr>
          <w:p w:rsidR="00F04AE8" w:rsidRPr="00CA15B3" w:rsidRDefault="00F04AE8" w:rsidP="009568A1">
            <w:pPr>
              <w:widowControl w:val="0"/>
              <w:spacing w:line="250" w:lineRule="exact"/>
              <w:rPr>
                <w:rFonts w:eastAsia="Courier New" w:cstheme="minorHAnsi"/>
                <w:iCs/>
                <w:color w:val="000000"/>
                <w:lang w:eastAsia="hr-HR" w:bidi="hr-HR"/>
              </w:rPr>
            </w:pPr>
          </w:p>
        </w:tc>
      </w:tr>
      <w:tr w:rsidR="00F04AE8" w:rsidRPr="00CA15B3" w:rsidTr="009568A1">
        <w:trPr>
          <w:trHeight w:val="406"/>
        </w:trPr>
        <w:tc>
          <w:tcPr>
            <w:tcW w:w="2418" w:type="dxa"/>
            <w:vAlign w:val="center"/>
          </w:tcPr>
          <w:p w:rsidR="00F04AE8" w:rsidRPr="00CA15B3" w:rsidRDefault="00F04AE8" w:rsidP="009568A1">
            <w:pPr>
              <w:widowControl w:val="0"/>
              <w:spacing w:line="250" w:lineRule="exact"/>
              <w:rPr>
                <w:rFonts w:eastAsia="Courier New" w:cstheme="minorHAnsi"/>
                <w:iCs/>
                <w:color w:val="000000"/>
                <w:lang w:eastAsia="hr-HR" w:bidi="hr-HR"/>
              </w:rPr>
            </w:pPr>
            <w:r w:rsidRPr="00CA15B3">
              <w:rPr>
                <w:rFonts w:eastAsia="Courier New" w:cstheme="minorHAnsi"/>
                <w:iCs/>
                <w:color w:val="000000"/>
                <w:lang w:eastAsia="hr-HR" w:bidi="hr-HR"/>
              </w:rPr>
              <w:t>Datum</w:t>
            </w:r>
          </w:p>
        </w:tc>
        <w:tc>
          <w:tcPr>
            <w:tcW w:w="6662" w:type="dxa"/>
            <w:vAlign w:val="center"/>
          </w:tcPr>
          <w:p w:rsidR="00F04AE8" w:rsidRPr="00CA15B3" w:rsidRDefault="00F04AE8" w:rsidP="009568A1">
            <w:pPr>
              <w:widowControl w:val="0"/>
              <w:spacing w:line="250" w:lineRule="exact"/>
              <w:rPr>
                <w:rFonts w:eastAsia="Courier New" w:cstheme="minorHAnsi"/>
                <w:iCs/>
                <w:color w:val="000000"/>
                <w:lang w:eastAsia="hr-HR" w:bidi="hr-HR"/>
              </w:rPr>
            </w:pPr>
          </w:p>
        </w:tc>
      </w:tr>
    </w:tbl>
    <w:p w:rsidR="00F04AE8" w:rsidRPr="00CA15B3" w:rsidRDefault="00F04AE8" w:rsidP="0029479C">
      <w:pPr>
        <w:spacing w:after="0"/>
        <w:ind w:left="4254"/>
        <w:jc w:val="both"/>
        <w:rPr>
          <w:rFonts w:ascii="Calibri" w:eastAsia="Calibri" w:hAnsi="Calibri" w:cs="Times New Roman"/>
        </w:rPr>
      </w:pPr>
    </w:p>
    <w:p w:rsidR="0065519E" w:rsidRPr="00CA15B3" w:rsidRDefault="0065519E" w:rsidP="0065519E">
      <w:pPr>
        <w:spacing w:after="0"/>
        <w:jc w:val="both"/>
        <w:rPr>
          <w:rFonts w:ascii="Calibri" w:eastAsia="Calibri" w:hAnsi="Calibri" w:cs="Times New Roman"/>
        </w:rPr>
      </w:pPr>
      <w:r w:rsidRPr="00CA15B3">
        <w:rPr>
          <w:rFonts w:ascii="Calibri" w:eastAsia="Calibri" w:hAnsi="Calibri" w:cs="Times New Roman"/>
        </w:rPr>
        <w:t>Temeljem članka 18. Uredbe o postupku davanja koncesije na pomorskom dobru, članka 25</w:t>
      </w:r>
      <w:r w:rsidR="0029101D" w:rsidRPr="00CA15B3">
        <w:rPr>
          <w:rFonts w:ascii="Calibri" w:eastAsia="Calibri" w:hAnsi="Calibri" w:cs="Times New Roman"/>
        </w:rPr>
        <w:t>4</w:t>
      </w:r>
      <w:r w:rsidRPr="00CA15B3">
        <w:rPr>
          <w:rFonts w:ascii="Calibri" w:eastAsia="Calibri" w:hAnsi="Calibri" w:cs="Times New Roman"/>
        </w:rPr>
        <w:t xml:space="preserve">. Zakona o javnoj nabavi i Poglavlja 3. Obavijesti o namjeri davanja koncesije za gospodarsko korištenje pomorskog dobra, ponuditelj daje  </w:t>
      </w:r>
    </w:p>
    <w:p w:rsidR="0065519E" w:rsidRPr="00CA15B3" w:rsidRDefault="0065519E" w:rsidP="0065519E">
      <w:pPr>
        <w:spacing w:after="0"/>
        <w:jc w:val="both"/>
        <w:rPr>
          <w:rFonts w:ascii="Calibri" w:eastAsia="Calibri" w:hAnsi="Calibri" w:cs="Times New Roman"/>
        </w:rPr>
      </w:pPr>
    </w:p>
    <w:p w:rsidR="00631C67" w:rsidRPr="00CA15B3" w:rsidRDefault="00631C67" w:rsidP="0065519E">
      <w:pPr>
        <w:spacing w:after="0"/>
        <w:jc w:val="both"/>
        <w:rPr>
          <w:rFonts w:ascii="Calibri" w:eastAsia="Calibri" w:hAnsi="Calibri" w:cs="Times New Roman"/>
        </w:rPr>
      </w:pPr>
    </w:p>
    <w:p w:rsidR="0065519E" w:rsidRPr="00CA15B3" w:rsidRDefault="0065519E" w:rsidP="0065519E">
      <w:pPr>
        <w:widowControl w:val="0"/>
        <w:spacing w:after="0" w:line="240" w:lineRule="auto"/>
        <w:jc w:val="center"/>
        <w:rPr>
          <w:rFonts w:eastAsia="Courier New" w:cstheme="minorHAnsi"/>
          <w:b/>
          <w:sz w:val="24"/>
          <w:lang w:eastAsia="hr-HR" w:bidi="hr-HR"/>
        </w:rPr>
      </w:pPr>
      <w:r w:rsidRPr="00CA15B3">
        <w:rPr>
          <w:rFonts w:eastAsia="Courier New" w:cstheme="minorHAnsi"/>
          <w:b/>
          <w:sz w:val="28"/>
          <w:lang w:eastAsia="hr-HR" w:bidi="hr-HR"/>
        </w:rPr>
        <w:t>I Z J A V U</w:t>
      </w:r>
    </w:p>
    <w:p w:rsidR="0065519E" w:rsidRPr="00CA15B3" w:rsidRDefault="0065519E" w:rsidP="0065519E">
      <w:pPr>
        <w:spacing w:after="0"/>
        <w:jc w:val="center"/>
        <w:rPr>
          <w:rFonts w:ascii="Calibri" w:eastAsia="Calibri" w:hAnsi="Calibri" w:cs="Times New Roman"/>
          <w:b/>
        </w:rPr>
      </w:pPr>
    </w:p>
    <w:p w:rsidR="0065519E" w:rsidRPr="00CA15B3" w:rsidRDefault="0065519E" w:rsidP="0065519E">
      <w:pPr>
        <w:spacing w:after="0"/>
        <w:jc w:val="both"/>
        <w:rPr>
          <w:rFonts w:ascii="Calibri" w:eastAsia="Calibri" w:hAnsi="Calibri" w:cs="Times New Roman"/>
        </w:rPr>
      </w:pPr>
    </w:p>
    <w:p w:rsidR="0065519E" w:rsidRPr="00CA15B3" w:rsidRDefault="0065519E" w:rsidP="0065519E">
      <w:pPr>
        <w:spacing w:after="0"/>
        <w:jc w:val="both"/>
        <w:rPr>
          <w:rFonts w:ascii="Calibri" w:eastAsia="Calibri" w:hAnsi="Calibri" w:cs="Times New Roman"/>
        </w:rPr>
      </w:pPr>
      <w:r w:rsidRPr="00CA15B3">
        <w:rPr>
          <w:rFonts w:ascii="Calibri" w:eastAsia="Calibri" w:hAnsi="Calibri" w:cs="Times New Roman"/>
        </w:rPr>
        <w:t>Kojom ja,  __________________________________________________________________________,</w:t>
      </w:r>
    </w:p>
    <w:p w:rsidR="0065519E" w:rsidRPr="00CA15B3" w:rsidRDefault="0065519E" w:rsidP="0065519E">
      <w:pPr>
        <w:spacing w:after="0"/>
        <w:jc w:val="center"/>
        <w:rPr>
          <w:rFonts w:ascii="Calibri" w:eastAsia="Calibri" w:hAnsi="Calibri" w:cs="Times New Roman"/>
        </w:rPr>
      </w:pPr>
      <w:r w:rsidRPr="00CA15B3">
        <w:rPr>
          <w:rFonts w:ascii="Calibri" w:eastAsia="Calibri" w:hAnsi="Calibri" w:cs="Times New Roman"/>
        </w:rPr>
        <w:t>(ime i prezime, adresa stanovanja, OIB)</w:t>
      </w:r>
    </w:p>
    <w:p w:rsidR="0065519E" w:rsidRPr="00CA15B3" w:rsidRDefault="0065519E" w:rsidP="0065519E">
      <w:pPr>
        <w:spacing w:after="0"/>
        <w:jc w:val="both"/>
        <w:rPr>
          <w:rFonts w:ascii="Calibri" w:eastAsia="Calibri" w:hAnsi="Calibri" w:cs="Times New Roman"/>
        </w:rPr>
      </w:pPr>
    </w:p>
    <w:p w:rsidR="0065519E" w:rsidRPr="00CA15B3" w:rsidRDefault="0065519E" w:rsidP="0065519E">
      <w:pPr>
        <w:spacing w:after="0"/>
        <w:jc w:val="both"/>
        <w:rPr>
          <w:rFonts w:ascii="Calibri" w:eastAsia="Calibri" w:hAnsi="Calibri" w:cs="Times New Roman"/>
        </w:rPr>
      </w:pPr>
      <w:r w:rsidRPr="00CA15B3">
        <w:rPr>
          <w:rFonts w:ascii="Calibri" w:eastAsia="Calibri" w:hAnsi="Calibri" w:cs="Times New Roman"/>
        </w:rPr>
        <w:t>kao osoba ovlaštena po zakonu za zastupanje pravne osobe ponuditelja</w:t>
      </w:r>
    </w:p>
    <w:p w:rsidR="0065519E" w:rsidRPr="00CA15B3" w:rsidRDefault="0065519E" w:rsidP="0065519E">
      <w:pPr>
        <w:spacing w:after="0"/>
        <w:jc w:val="both"/>
        <w:rPr>
          <w:rFonts w:ascii="Calibri" w:eastAsia="Calibri" w:hAnsi="Calibri" w:cs="Times New Roman"/>
        </w:rPr>
      </w:pPr>
    </w:p>
    <w:p w:rsidR="0065519E" w:rsidRPr="00CA15B3" w:rsidRDefault="0065519E" w:rsidP="0065519E">
      <w:pPr>
        <w:spacing w:after="0"/>
        <w:jc w:val="both"/>
        <w:rPr>
          <w:rFonts w:ascii="Calibri" w:eastAsia="Calibri" w:hAnsi="Calibri" w:cs="Times New Roman"/>
        </w:rPr>
      </w:pPr>
      <w:r w:rsidRPr="00CA15B3">
        <w:rPr>
          <w:rFonts w:ascii="Calibri" w:eastAsia="Calibri" w:hAnsi="Calibri" w:cs="Times New Roman"/>
        </w:rPr>
        <w:t>__________________________________________________________________________________,</w:t>
      </w:r>
    </w:p>
    <w:p w:rsidR="0065519E" w:rsidRPr="00CA15B3" w:rsidRDefault="0065519E" w:rsidP="0065519E">
      <w:pPr>
        <w:spacing w:after="0"/>
        <w:jc w:val="center"/>
        <w:rPr>
          <w:rFonts w:ascii="Calibri" w:eastAsia="Calibri" w:hAnsi="Calibri" w:cs="Times New Roman"/>
        </w:rPr>
      </w:pPr>
      <w:r w:rsidRPr="00CA15B3">
        <w:rPr>
          <w:rFonts w:ascii="Calibri" w:eastAsia="Calibri" w:hAnsi="Calibri" w:cs="Times New Roman"/>
        </w:rPr>
        <w:t>(naziv i adresa ponuditelja, OIB)</w:t>
      </w:r>
    </w:p>
    <w:p w:rsidR="0029479C" w:rsidRPr="00CA15B3" w:rsidRDefault="0029479C" w:rsidP="0029479C">
      <w:pPr>
        <w:spacing w:after="0"/>
        <w:jc w:val="both"/>
        <w:rPr>
          <w:rFonts w:ascii="Calibri" w:eastAsia="Calibri" w:hAnsi="Calibri" w:cs="Times New Roman"/>
        </w:rPr>
      </w:pPr>
    </w:p>
    <w:p w:rsidR="0029479C" w:rsidRPr="00CA15B3" w:rsidRDefault="0029479C" w:rsidP="0044646B">
      <w:pPr>
        <w:spacing w:after="0" w:line="240" w:lineRule="auto"/>
        <w:jc w:val="both"/>
        <w:rPr>
          <w:rFonts w:ascii="Calibri" w:eastAsia="Calibri" w:hAnsi="Calibri" w:cs="Times New Roman"/>
        </w:rPr>
      </w:pPr>
    </w:p>
    <w:p w:rsidR="0065519E" w:rsidRPr="00CA15B3" w:rsidRDefault="0029479C" w:rsidP="0044646B">
      <w:pPr>
        <w:spacing w:after="0" w:line="240" w:lineRule="auto"/>
        <w:jc w:val="both"/>
        <w:rPr>
          <w:rFonts w:ascii="Calibri" w:eastAsia="Calibri" w:hAnsi="Calibri" w:cs="Times New Roman"/>
        </w:rPr>
      </w:pPr>
      <w:r w:rsidRPr="00CA15B3">
        <w:rPr>
          <w:rFonts w:ascii="Calibri" w:eastAsia="Calibri" w:hAnsi="Calibri" w:cs="Times New Roman"/>
        </w:rPr>
        <w:t xml:space="preserve">pod materijalnom i kaznenom odgovornošću, izjavljujem da </w:t>
      </w:r>
      <w:r w:rsidR="0065519E" w:rsidRPr="00CA15B3">
        <w:rPr>
          <w:rFonts w:ascii="Calibri" w:eastAsia="Calibri" w:hAnsi="Calibri" w:cs="Times New Roman"/>
        </w:rPr>
        <w:t>nad gospodarskim subjektom nije otvoren stečajni postupak, odnosno da njime ne upravlja osoba postavljena od strane nadležnog suda, da nije u nagodbi s vjerovnicima ili se nalazi u sličnom postupku prema propisima države poslovnog nastana gospodarskog subjekta;</w:t>
      </w:r>
    </w:p>
    <w:p w:rsidR="0065519E" w:rsidRDefault="0065519E" w:rsidP="0044646B">
      <w:pPr>
        <w:spacing w:after="0" w:line="240" w:lineRule="auto"/>
        <w:jc w:val="both"/>
        <w:rPr>
          <w:rFonts w:ascii="Calibri" w:eastAsia="Calibri" w:hAnsi="Calibri" w:cs="Times New Roman"/>
        </w:rPr>
      </w:pPr>
    </w:p>
    <w:p w:rsidR="00B44428" w:rsidRPr="00CA15B3" w:rsidRDefault="00B44428" w:rsidP="0044646B">
      <w:pPr>
        <w:spacing w:after="0" w:line="240" w:lineRule="auto"/>
        <w:jc w:val="both"/>
        <w:rPr>
          <w:rFonts w:ascii="Calibri" w:eastAsia="Calibri" w:hAnsi="Calibri" w:cs="Times New Roman"/>
        </w:rPr>
      </w:pPr>
    </w:p>
    <w:p w:rsidR="0029479C" w:rsidRPr="00CA15B3" w:rsidRDefault="0029479C" w:rsidP="0029479C">
      <w:pPr>
        <w:spacing w:after="0"/>
        <w:jc w:val="both"/>
        <w:rPr>
          <w:rFonts w:ascii="Calibri" w:eastAsia="Calibri" w:hAnsi="Calibri" w:cs="Times New Roman"/>
        </w:rPr>
      </w:pPr>
    </w:p>
    <w:p w:rsidR="0065519E" w:rsidRPr="00CA15B3" w:rsidRDefault="0065519E" w:rsidP="00CA15B3">
      <w:pPr>
        <w:tabs>
          <w:tab w:val="left" w:pos="5812"/>
        </w:tabs>
        <w:spacing w:after="0" w:line="240" w:lineRule="auto"/>
        <w:jc w:val="center"/>
        <w:rPr>
          <w:rFonts w:ascii="Calibri" w:eastAsia="Calibri" w:hAnsi="Calibri" w:cs="Times New Roman"/>
          <w:b/>
        </w:rPr>
      </w:pPr>
      <w:r w:rsidRPr="00CA15B3">
        <w:rPr>
          <w:rFonts w:ascii="Calibri" w:eastAsia="Calibri" w:hAnsi="Calibri" w:cs="Times New Roman"/>
          <w:b/>
        </w:rPr>
        <w:tab/>
        <w:t xml:space="preserve">PONUDITELJ </w:t>
      </w:r>
    </w:p>
    <w:p w:rsidR="0065519E" w:rsidRPr="00CA15B3" w:rsidRDefault="0065519E" w:rsidP="0065519E">
      <w:pPr>
        <w:spacing w:after="0" w:line="240" w:lineRule="auto"/>
        <w:jc w:val="both"/>
        <w:rPr>
          <w:rFonts w:ascii="Calibri" w:eastAsia="Calibri" w:hAnsi="Calibri" w:cs="Times New Roman"/>
          <w:b/>
        </w:rPr>
      </w:pPr>
    </w:p>
    <w:p w:rsidR="0065519E" w:rsidRPr="00CA15B3" w:rsidRDefault="0065519E" w:rsidP="0065519E">
      <w:pPr>
        <w:tabs>
          <w:tab w:val="left" w:pos="5954"/>
        </w:tabs>
        <w:spacing w:after="0"/>
        <w:jc w:val="both"/>
        <w:rPr>
          <w:rFonts w:ascii="Calibri" w:eastAsia="Calibri" w:hAnsi="Calibri" w:cs="Times New Roman"/>
          <w:b/>
        </w:rPr>
      </w:pPr>
      <w:r w:rsidRPr="00CA15B3">
        <w:rPr>
          <w:rFonts w:ascii="Calibri" w:eastAsia="Calibri" w:hAnsi="Calibri" w:cs="Times New Roman"/>
          <w:b/>
        </w:rPr>
        <w:tab/>
        <w:t>_</w:t>
      </w:r>
      <w:r w:rsidR="00CA15B3">
        <w:rPr>
          <w:rFonts w:ascii="Calibri" w:eastAsia="Calibri" w:hAnsi="Calibri" w:cs="Times New Roman"/>
          <w:b/>
        </w:rPr>
        <w:t>___</w:t>
      </w:r>
      <w:r w:rsidRPr="00CA15B3">
        <w:rPr>
          <w:rFonts w:ascii="Calibri" w:eastAsia="Calibri" w:hAnsi="Calibri" w:cs="Times New Roman"/>
          <w:b/>
        </w:rPr>
        <w:t>________________________</w:t>
      </w:r>
    </w:p>
    <w:p w:rsidR="0065519E" w:rsidRPr="00CA15B3" w:rsidRDefault="0065519E" w:rsidP="0065519E">
      <w:pPr>
        <w:tabs>
          <w:tab w:val="left" w:pos="5954"/>
        </w:tabs>
        <w:spacing w:after="0"/>
        <w:jc w:val="both"/>
        <w:rPr>
          <w:rFonts w:ascii="Calibri" w:eastAsia="Calibri" w:hAnsi="Calibri" w:cs="Times New Roman"/>
        </w:rPr>
      </w:pPr>
      <w:r w:rsidRPr="00CA15B3">
        <w:rPr>
          <w:rFonts w:ascii="Calibri" w:eastAsia="Calibri" w:hAnsi="Calibri" w:cs="Times New Roman"/>
        </w:rPr>
        <w:tab/>
        <w:t xml:space="preserve">   (osoba ovlaštena za zastupanje)</w:t>
      </w:r>
    </w:p>
    <w:p w:rsidR="0065519E" w:rsidRPr="00CA15B3" w:rsidRDefault="0065519E" w:rsidP="0065519E">
      <w:pPr>
        <w:spacing w:after="0"/>
        <w:ind w:left="5664" w:firstLine="708"/>
        <w:jc w:val="both"/>
        <w:rPr>
          <w:rFonts w:ascii="Calibri" w:eastAsia="Calibri" w:hAnsi="Calibri" w:cs="Times New Roman"/>
        </w:rPr>
      </w:pPr>
    </w:p>
    <w:p w:rsidR="0065519E" w:rsidRPr="00CA15B3" w:rsidRDefault="0065519E" w:rsidP="0065519E">
      <w:pPr>
        <w:spacing w:after="0"/>
        <w:ind w:left="6372" w:firstLine="708"/>
        <w:jc w:val="both"/>
        <w:rPr>
          <w:rFonts w:ascii="Calibri" w:eastAsia="Calibri" w:hAnsi="Calibri" w:cs="Times New Roman"/>
        </w:rPr>
      </w:pPr>
      <w:r w:rsidRPr="00CA15B3">
        <w:rPr>
          <w:rFonts w:ascii="Calibri" w:eastAsia="Calibri" w:hAnsi="Calibri" w:cs="Times New Roman"/>
        </w:rPr>
        <w:t>M.P.</w:t>
      </w:r>
    </w:p>
    <w:p w:rsidR="0065519E" w:rsidRPr="00CA15B3" w:rsidRDefault="0065519E" w:rsidP="0065519E">
      <w:pPr>
        <w:tabs>
          <w:tab w:val="left" w:pos="7088"/>
        </w:tabs>
        <w:spacing w:after="0" w:line="240" w:lineRule="auto"/>
        <w:jc w:val="both"/>
        <w:rPr>
          <w:rFonts w:ascii="Calibri" w:eastAsia="Calibri" w:hAnsi="Calibri" w:cs="Times New Roman"/>
        </w:rPr>
      </w:pPr>
    </w:p>
    <w:p w:rsidR="0065519E" w:rsidRPr="00CA15B3" w:rsidRDefault="0065519E" w:rsidP="0065519E">
      <w:pPr>
        <w:spacing w:after="0"/>
        <w:jc w:val="both"/>
        <w:rPr>
          <w:rFonts w:ascii="Calibri" w:eastAsia="Calibri" w:hAnsi="Calibri" w:cs="Times New Roman"/>
        </w:rPr>
      </w:pPr>
    </w:p>
    <w:p w:rsidR="0065519E" w:rsidRPr="00CA15B3" w:rsidRDefault="0065519E" w:rsidP="0065519E">
      <w:pPr>
        <w:spacing w:after="0"/>
        <w:jc w:val="both"/>
        <w:rPr>
          <w:rFonts w:ascii="Calibri" w:eastAsia="Calibri" w:hAnsi="Calibri" w:cs="Times New Roman"/>
        </w:rPr>
      </w:pPr>
    </w:p>
    <w:p w:rsidR="0065519E" w:rsidRPr="00CA15B3" w:rsidRDefault="0065519E" w:rsidP="0065519E">
      <w:pPr>
        <w:spacing w:after="0"/>
        <w:jc w:val="both"/>
        <w:rPr>
          <w:rFonts w:ascii="Calibri" w:eastAsia="Calibri" w:hAnsi="Calibri" w:cs="Times New Roman"/>
        </w:rPr>
      </w:pPr>
      <w:r w:rsidRPr="00CA15B3">
        <w:rPr>
          <w:rFonts w:ascii="Calibri" w:eastAsia="Calibri" w:hAnsi="Calibri" w:cs="Times New Roman"/>
        </w:rPr>
        <w:t>U________________, _________ 202</w:t>
      </w:r>
      <w:r w:rsidR="00FC6E7B">
        <w:rPr>
          <w:rFonts w:ascii="Calibri" w:eastAsia="Calibri" w:hAnsi="Calibri" w:cs="Times New Roman"/>
        </w:rPr>
        <w:t>2</w:t>
      </w:r>
      <w:r w:rsidRPr="00CA15B3">
        <w:rPr>
          <w:rFonts w:ascii="Calibri" w:eastAsia="Calibri" w:hAnsi="Calibri" w:cs="Times New Roman"/>
        </w:rPr>
        <w:t>. godine.</w:t>
      </w:r>
    </w:p>
    <w:p w:rsidR="00581A28" w:rsidRPr="00CA15B3" w:rsidRDefault="00581A28" w:rsidP="0029479C">
      <w:pPr>
        <w:tabs>
          <w:tab w:val="left" w:pos="6237"/>
        </w:tabs>
        <w:spacing w:after="0"/>
        <w:jc w:val="both"/>
        <w:rPr>
          <w:rFonts w:ascii="Calibri" w:eastAsia="Calibri" w:hAnsi="Calibri" w:cs="Times New Roman"/>
        </w:rPr>
      </w:pPr>
    </w:p>
    <w:p w:rsidR="00581A28" w:rsidRPr="00CA15B3" w:rsidRDefault="00581A28" w:rsidP="0029479C">
      <w:pPr>
        <w:tabs>
          <w:tab w:val="left" w:pos="6237"/>
        </w:tabs>
        <w:spacing w:after="0"/>
        <w:jc w:val="both"/>
        <w:rPr>
          <w:rFonts w:ascii="Calibri" w:eastAsia="Calibri" w:hAnsi="Calibri" w:cs="Times New Roman"/>
        </w:rPr>
      </w:pPr>
    </w:p>
    <w:p w:rsidR="001C760D" w:rsidRDefault="001C760D" w:rsidP="0029479C">
      <w:pPr>
        <w:tabs>
          <w:tab w:val="left" w:pos="6237"/>
        </w:tabs>
        <w:spacing w:after="0"/>
        <w:jc w:val="both"/>
        <w:rPr>
          <w:rFonts w:ascii="Calibri" w:eastAsia="Calibri" w:hAnsi="Calibri" w:cs="Times New Roman"/>
          <w:highlight w:val="yellow"/>
        </w:rPr>
      </w:pPr>
    </w:p>
    <w:p w:rsidR="00990ABF" w:rsidRPr="00CF3A7C" w:rsidRDefault="00990ABF" w:rsidP="0029479C">
      <w:pPr>
        <w:tabs>
          <w:tab w:val="left" w:pos="6237"/>
        </w:tabs>
        <w:spacing w:after="0"/>
        <w:jc w:val="both"/>
        <w:rPr>
          <w:rFonts w:ascii="Calibri" w:eastAsia="Calibri" w:hAnsi="Calibri" w:cs="Times New Roman"/>
          <w:highlight w:val="yellow"/>
        </w:rPr>
      </w:pPr>
    </w:p>
    <w:p w:rsidR="0029479C" w:rsidRPr="00AF454A" w:rsidRDefault="009436FC" w:rsidP="0029479C">
      <w:pPr>
        <w:spacing w:after="0"/>
        <w:jc w:val="right"/>
        <w:rPr>
          <w:rFonts w:ascii="Calibri" w:eastAsia="Calibri" w:hAnsi="Calibri" w:cs="Times New Roman"/>
          <w:sz w:val="24"/>
        </w:rPr>
      </w:pPr>
      <w:r w:rsidRPr="00AF454A">
        <w:rPr>
          <w:rFonts w:ascii="Calibri" w:eastAsia="Calibri" w:hAnsi="Calibri" w:cs="Times New Roman"/>
          <w:sz w:val="24"/>
        </w:rPr>
        <w:t xml:space="preserve">PRILOG </w:t>
      </w:r>
      <w:r w:rsidR="0047238A">
        <w:rPr>
          <w:rFonts w:ascii="Calibri" w:eastAsia="Calibri" w:hAnsi="Calibri" w:cs="Times New Roman"/>
          <w:sz w:val="24"/>
        </w:rPr>
        <w:t>B</w:t>
      </w:r>
    </w:p>
    <w:p w:rsidR="0029479C" w:rsidRPr="00AF454A" w:rsidRDefault="0029479C" w:rsidP="0029479C">
      <w:pPr>
        <w:spacing w:after="0"/>
        <w:ind w:left="4254"/>
        <w:jc w:val="right"/>
        <w:rPr>
          <w:rFonts w:ascii="Calibri" w:eastAsia="Calibri" w:hAnsi="Calibri" w:cs="Times New Roman"/>
          <w:i/>
        </w:rPr>
      </w:pPr>
    </w:p>
    <w:tbl>
      <w:tblPr>
        <w:tblStyle w:val="TableGrid2"/>
        <w:tblW w:w="9080" w:type="dxa"/>
        <w:tblLook w:val="04A0" w:firstRow="1" w:lastRow="0" w:firstColumn="1" w:lastColumn="0" w:noHBand="0" w:noVBand="1"/>
      </w:tblPr>
      <w:tblGrid>
        <w:gridCol w:w="2418"/>
        <w:gridCol w:w="6662"/>
      </w:tblGrid>
      <w:tr w:rsidR="00482031" w:rsidRPr="00AF454A" w:rsidTr="009568A1">
        <w:trPr>
          <w:trHeight w:val="406"/>
        </w:trPr>
        <w:tc>
          <w:tcPr>
            <w:tcW w:w="2418" w:type="dxa"/>
            <w:vAlign w:val="center"/>
          </w:tcPr>
          <w:p w:rsidR="00482031" w:rsidRPr="00AF454A" w:rsidRDefault="00482031"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Naziv ponuditelja</w:t>
            </w:r>
          </w:p>
        </w:tc>
        <w:tc>
          <w:tcPr>
            <w:tcW w:w="6662" w:type="dxa"/>
            <w:vAlign w:val="center"/>
          </w:tcPr>
          <w:p w:rsidR="00482031" w:rsidRPr="00AF454A" w:rsidRDefault="00482031" w:rsidP="009568A1">
            <w:pPr>
              <w:widowControl w:val="0"/>
              <w:spacing w:line="250" w:lineRule="exact"/>
              <w:rPr>
                <w:rFonts w:eastAsia="Courier New" w:cstheme="minorHAnsi"/>
                <w:iCs/>
                <w:color w:val="000000"/>
                <w:lang w:eastAsia="hr-HR" w:bidi="hr-HR"/>
              </w:rPr>
            </w:pPr>
          </w:p>
        </w:tc>
      </w:tr>
      <w:tr w:rsidR="00482031" w:rsidRPr="00AF454A" w:rsidTr="009568A1">
        <w:trPr>
          <w:trHeight w:val="406"/>
        </w:trPr>
        <w:tc>
          <w:tcPr>
            <w:tcW w:w="2418" w:type="dxa"/>
            <w:vAlign w:val="center"/>
          </w:tcPr>
          <w:p w:rsidR="00482031" w:rsidRPr="00AF454A" w:rsidRDefault="00482031"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Adresa sjedišta</w:t>
            </w:r>
          </w:p>
        </w:tc>
        <w:tc>
          <w:tcPr>
            <w:tcW w:w="6662" w:type="dxa"/>
            <w:vAlign w:val="center"/>
          </w:tcPr>
          <w:p w:rsidR="00482031" w:rsidRPr="00AF454A" w:rsidRDefault="00482031" w:rsidP="009568A1">
            <w:pPr>
              <w:widowControl w:val="0"/>
              <w:spacing w:line="250" w:lineRule="exact"/>
              <w:rPr>
                <w:rFonts w:eastAsia="Courier New" w:cstheme="minorHAnsi"/>
                <w:iCs/>
                <w:color w:val="000000"/>
                <w:lang w:eastAsia="hr-HR" w:bidi="hr-HR"/>
              </w:rPr>
            </w:pPr>
          </w:p>
        </w:tc>
      </w:tr>
      <w:tr w:rsidR="00482031" w:rsidRPr="00AF454A" w:rsidTr="009568A1">
        <w:trPr>
          <w:trHeight w:val="406"/>
        </w:trPr>
        <w:tc>
          <w:tcPr>
            <w:tcW w:w="2418" w:type="dxa"/>
            <w:vAlign w:val="center"/>
          </w:tcPr>
          <w:p w:rsidR="00482031" w:rsidRPr="00AF454A" w:rsidRDefault="00482031"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OIB</w:t>
            </w:r>
          </w:p>
        </w:tc>
        <w:tc>
          <w:tcPr>
            <w:tcW w:w="6662" w:type="dxa"/>
            <w:vAlign w:val="center"/>
          </w:tcPr>
          <w:p w:rsidR="00482031" w:rsidRPr="00AF454A" w:rsidRDefault="00482031" w:rsidP="009568A1">
            <w:pPr>
              <w:widowControl w:val="0"/>
              <w:spacing w:line="250" w:lineRule="exact"/>
              <w:rPr>
                <w:rFonts w:eastAsia="Courier New" w:cstheme="minorHAnsi"/>
                <w:iCs/>
                <w:color w:val="000000"/>
                <w:lang w:eastAsia="hr-HR" w:bidi="hr-HR"/>
              </w:rPr>
            </w:pPr>
          </w:p>
        </w:tc>
      </w:tr>
      <w:tr w:rsidR="00482031" w:rsidRPr="00AF454A" w:rsidTr="009568A1">
        <w:trPr>
          <w:trHeight w:val="406"/>
        </w:trPr>
        <w:tc>
          <w:tcPr>
            <w:tcW w:w="2418" w:type="dxa"/>
            <w:vAlign w:val="center"/>
          </w:tcPr>
          <w:p w:rsidR="00482031" w:rsidRPr="00AF454A" w:rsidRDefault="00482031"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Datum</w:t>
            </w:r>
          </w:p>
        </w:tc>
        <w:tc>
          <w:tcPr>
            <w:tcW w:w="6662" w:type="dxa"/>
            <w:vAlign w:val="center"/>
          </w:tcPr>
          <w:p w:rsidR="00482031" w:rsidRPr="00AF454A" w:rsidRDefault="00482031" w:rsidP="009568A1">
            <w:pPr>
              <w:widowControl w:val="0"/>
              <w:spacing w:line="250" w:lineRule="exact"/>
              <w:rPr>
                <w:rFonts w:eastAsia="Courier New" w:cstheme="minorHAnsi"/>
                <w:iCs/>
                <w:color w:val="000000"/>
                <w:lang w:eastAsia="hr-HR" w:bidi="hr-HR"/>
              </w:rPr>
            </w:pPr>
          </w:p>
        </w:tc>
      </w:tr>
    </w:tbl>
    <w:p w:rsidR="00482031" w:rsidRPr="00AF454A" w:rsidRDefault="00482031" w:rsidP="0029479C">
      <w:pPr>
        <w:spacing w:after="0"/>
        <w:ind w:left="4254"/>
        <w:jc w:val="right"/>
        <w:rPr>
          <w:rFonts w:ascii="Calibri" w:eastAsia="Calibri" w:hAnsi="Calibri" w:cs="Times New Roman"/>
          <w:i/>
        </w:rPr>
      </w:pPr>
    </w:p>
    <w:p w:rsidR="00700A1C" w:rsidRPr="00AF454A" w:rsidRDefault="00700A1C" w:rsidP="00700A1C">
      <w:pPr>
        <w:spacing w:after="0" w:line="240" w:lineRule="auto"/>
        <w:jc w:val="both"/>
        <w:rPr>
          <w:rFonts w:ascii="Calibri" w:eastAsia="Calibri" w:hAnsi="Calibri" w:cs="Times New Roman"/>
        </w:rPr>
      </w:pPr>
      <w:r w:rsidRPr="00AF454A">
        <w:rPr>
          <w:rFonts w:ascii="Calibri" w:eastAsia="Calibri" w:hAnsi="Calibri" w:cs="Times New Roman"/>
        </w:rPr>
        <w:t xml:space="preserve">Temeljem Poglavlja </w:t>
      </w:r>
      <w:r w:rsidR="00B52D39">
        <w:rPr>
          <w:rFonts w:ascii="Calibri" w:eastAsia="Calibri" w:hAnsi="Calibri" w:cs="Times New Roman"/>
        </w:rPr>
        <w:t>3</w:t>
      </w:r>
      <w:r w:rsidRPr="00AF454A">
        <w:rPr>
          <w:rFonts w:ascii="Calibri" w:eastAsia="Calibri" w:hAnsi="Calibri" w:cs="Times New Roman"/>
        </w:rPr>
        <w:t xml:space="preserve">. Obavijesti o namjeri davanja koncesije za gospodarsko korištenje pomorskog dobra, ponuditelj daje  </w:t>
      </w: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widowControl w:val="0"/>
        <w:spacing w:after="0" w:line="240" w:lineRule="auto"/>
        <w:jc w:val="center"/>
        <w:rPr>
          <w:rFonts w:eastAsia="Courier New" w:cstheme="minorHAnsi"/>
          <w:b/>
          <w:sz w:val="24"/>
          <w:lang w:eastAsia="hr-HR" w:bidi="hr-HR"/>
        </w:rPr>
      </w:pPr>
      <w:r w:rsidRPr="00AF454A">
        <w:rPr>
          <w:rFonts w:eastAsia="Courier New" w:cstheme="minorHAnsi"/>
          <w:b/>
          <w:sz w:val="28"/>
          <w:lang w:eastAsia="hr-HR" w:bidi="hr-HR"/>
        </w:rPr>
        <w:t>I Z J A V U</w:t>
      </w:r>
    </w:p>
    <w:p w:rsidR="00700A1C" w:rsidRPr="00AF454A" w:rsidRDefault="00700A1C" w:rsidP="00700A1C">
      <w:pPr>
        <w:spacing w:after="0" w:line="240" w:lineRule="auto"/>
        <w:jc w:val="center"/>
        <w:rPr>
          <w:rFonts w:ascii="Calibri" w:eastAsia="Calibri" w:hAnsi="Calibri" w:cs="Times New Roman"/>
          <w:b/>
        </w:rPr>
      </w:pP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r w:rsidRPr="00AF454A">
        <w:rPr>
          <w:rFonts w:ascii="Calibri" w:eastAsia="Calibri" w:hAnsi="Calibri" w:cs="Times New Roman"/>
        </w:rPr>
        <w:t>Kojom ja,  __________________________________________________________________________,</w:t>
      </w:r>
    </w:p>
    <w:p w:rsidR="00700A1C" w:rsidRPr="00AF454A" w:rsidRDefault="00700A1C" w:rsidP="00700A1C">
      <w:pPr>
        <w:spacing w:after="0" w:line="240" w:lineRule="auto"/>
        <w:jc w:val="center"/>
        <w:rPr>
          <w:rFonts w:ascii="Calibri" w:eastAsia="Calibri" w:hAnsi="Calibri" w:cs="Times New Roman"/>
        </w:rPr>
      </w:pPr>
      <w:r w:rsidRPr="00AF454A">
        <w:rPr>
          <w:rFonts w:ascii="Calibri" w:eastAsia="Calibri" w:hAnsi="Calibri" w:cs="Times New Roman"/>
        </w:rPr>
        <w:t>(ime i prezime, adresa stanovanja, OIB)</w:t>
      </w: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r w:rsidRPr="00AF454A">
        <w:rPr>
          <w:rFonts w:ascii="Calibri" w:eastAsia="Calibri" w:hAnsi="Calibri" w:cs="Times New Roman"/>
        </w:rPr>
        <w:t>kao osoba ovlaštena po zakonu za zastupanje pravne osobe ponuditelja</w:t>
      </w: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r w:rsidRPr="00AF454A">
        <w:rPr>
          <w:rFonts w:ascii="Calibri" w:eastAsia="Calibri" w:hAnsi="Calibri" w:cs="Times New Roman"/>
        </w:rPr>
        <w:t>__________________________________________________________________________________,</w:t>
      </w:r>
    </w:p>
    <w:p w:rsidR="00700A1C" w:rsidRPr="00AF454A" w:rsidRDefault="00700A1C" w:rsidP="00700A1C">
      <w:pPr>
        <w:spacing w:after="0" w:line="240" w:lineRule="auto"/>
        <w:jc w:val="center"/>
        <w:rPr>
          <w:rFonts w:ascii="Calibri" w:eastAsia="Calibri" w:hAnsi="Calibri" w:cs="Times New Roman"/>
        </w:rPr>
      </w:pPr>
      <w:r w:rsidRPr="00AF454A">
        <w:rPr>
          <w:rFonts w:ascii="Calibri" w:eastAsia="Calibri" w:hAnsi="Calibri" w:cs="Times New Roman"/>
        </w:rPr>
        <w:t>(naziv i adresa ponuditelja, OIB)</w:t>
      </w: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r w:rsidRPr="00AF454A">
        <w:rPr>
          <w:rFonts w:ascii="Calibri" w:eastAsia="Calibri" w:hAnsi="Calibri" w:cs="Times New Roman"/>
        </w:rPr>
        <w:t>pod materijalnom i kaznenom odgovornošću, izjavljujem da je ponuditelj ispunio sve obveze iz drugih koncesija koje ima ili ih je imao.</w:t>
      </w:r>
    </w:p>
    <w:p w:rsidR="00700A1C" w:rsidRPr="00AF454A" w:rsidRDefault="00700A1C" w:rsidP="00700A1C">
      <w:pPr>
        <w:spacing w:after="0" w:line="240" w:lineRule="auto"/>
        <w:jc w:val="both"/>
        <w:rPr>
          <w:rFonts w:ascii="Calibri" w:eastAsia="Calibri" w:hAnsi="Calibri" w:cs="Times New Roman"/>
        </w:rPr>
      </w:pPr>
      <w:r w:rsidRPr="00AF454A">
        <w:rPr>
          <w:rFonts w:ascii="Calibri" w:eastAsia="Calibri" w:hAnsi="Calibri" w:cs="Times New Roman"/>
        </w:rPr>
        <w:t xml:space="preserve"> </w:t>
      </w:r>
    </w:p>
    <w:p w:rsidR="00700A1C" w:rsidRPr="00AF454A" w:rsidRDefault="00700A1C" w:rsidP="00700A1C">
      <w:pPr>
        <w:spacing w:after="0" w:line="240" w:lineRule="auto"/>
        <w:jc w:val="both"/>
        <w:rPr>
          <w:rFonts w:ascii="Calibri" w:eastAsia="Calibri" w:hAnsi="Calibri" w:cs="Times New Roman"/>
          <w:b/>
        </w:rPr>
      </w:pPr>
    </w:p>
    <w:p w:rsidR="00700A1C" w:rsidRPr="00AF454A" w:rsidRDefault="00700A1C" w:rsidP="00700A1C">
      <w:pPr>
        <w:spacing w:after="0" w:line="240" w:lineRule="auto"/>
        <w:jc w:val="both"/>
        <w:rPr>
          <w:rFonts w:ascii="Calibri" w:eastAsia="Calibri" w:hAnsi="Calibri" w:cs="Times New Roman"/>
          <w:b/>
        </w:rPr>
      </w:pPr>
      <w:r w:rsidRPr="00AF454A">
        <w:rPr>
          <w:rFonts w:ascii="Calibri" w:eastAsia="Calibri" w:hAnsi="Calibri" w:cs="Times New Roman"/>
          <w:b/>
        </w:rPr>
        <w:tab/>
      </w:r>
    </w:p>
    <w:p w:rsidR="00700A1C" w:rsidRPr="00AF454A" w:rsidRDefault="00700A1C" w:rsidP="00700A1C">
      <w:pPr>
        <w:tabs>
          <w:tab w:val="left" w:pos="5812"/>
        </w:tabs>
        <w:spacing w:after="0" w:line="240" w:lineRule="auto"/>
        <w:jc w:val="center"/>
        <w:rPr>
          <w:rFonts w:ascii="Calibri" w:eastAsia="Calibri" w:hAnsi="Calibri" w:cs="Times New Roman"/>
          <w:b/>
        </w:rPr>
      </w:pPr>
      <w:r w:rsidRPr="00AF454A">
        <w:rPr>
          <w:rFonts w:ascii="Calibri" w:eastAsia="Calibri" w:hAnsi="Calibri" w:cs="Times New Roman"/>
          <w:b/>
        </w:rPr>
        <w:tab/>
        <w:t xml:space="preserve">PONUDITELJ </w:t>
      </w:r>
    </w:p>
    <w:p w:rsidR="00700A1C" w:rsidRPr="00AF454A" w:rsidRDefault="00700A1C" w:rsidP="00700A1C">
      <w:pPr>
        <w:spacing w:after="0" w:line="240" w:lineRule="auto"/>
        <w:jc w:val="both"/>
        <w:rPr>
          <w:rFonts w:ascii="Calibri" w:eastAsia="Calibri" w:hAnsi="Calibri" w:cs="Times New Roman"/>
          <w:b/>
        </w:rPr>
      </w:pPr>
    </w:p>
    <w:p w:rsidR="00700A1C" w:rsidRPr="00AF454A" w:rsidRDefault="00700A1C" w:rsidP="00700A1C">
      <w:pPr>
        <w:tabs>
          <w:tab w:val="left" w:pos="5954"/>
        </w:tabs>
        <w:spacing w:after="0"/>
        <w:jc w:val="both"/>
        <w:rPr>
          <w:rFonts w:ascii="Calibri" w:eastAsia="Calibri" w:hAnsi="Calibri" w:cs="Times New Roman"/>
          <w:b/>
        </w:rPr>
      </w:pPr>
      <w:r w:rsidRPr="00AF454A">
        <w:rPr>
          <w:rFonts w:ascii="Calibri" w:eastAsia="Calibri" w:hAnsi="Calibri" w:cs="Times New Roman"/>
          <w:b/>
        </w:rPr>
        <w:tab/>
        <w:t xml:space="preserve">   __________________________</w:t>
      </w:r>
    </w:p>
    <w:p w:rsidR="00700A1C" w:rsidRPr="00AF454A" w:rsidRDefault="00700A1C" w:rsidP="00700A1C">
      <w:pPr>
        <w:tabs>
          <w:tab w:val="left" w:pos="5954"/>
        </w:tabs>
        <w:spacing w:after="0"/>
        <w:jc w:val="both"/>
        <w:rPr>
          <w:rFonts w:ascii="Calibri" w:eastAsia="Calibri" w:hAnsi="Calibri" w:cs="Times New Roman"/>
        </w:rPr>
      </w:pPr>
      <w:r w:rsidRPr="00AF454A">
        <w:rPr>
          <w:rFonts w:ascii="Calibri" w:eastAsia="Calibri" w:hAnsi="Calibri" w:cs="Times New Roman"/>
        </w:rPr>
        <w:tab/>
        <w:t xml:space="preserve">   (osoba ovlaštena za zastupanje)</w:t>
      </w:r>
    </w:p>
    <w:p w:rsidR="00700A1C" w:rsidRPr="00AF454A" w:rsidRDefault="00700A1C" w:rsidP="00700A1C">
      <w:pPr>
        <w:spacing w:after="0"/>
        <w:ind w:left="5664" w:firstLine="708"/>
        <w:jc w:val="both"/>
        <w:rPr>
          <w:rFonts w:ascii="Calibri" w:eastAsia="Calibri" w:hAnsi="Calibri" w:cs="Times New Roman"/>
        </w:rPr>
      </w:pPr>
    </w:p>
    <w:p w:rsidR="00700A1C" w:rsidRPr="00AF454A" w:rsidRDefault="00700A1C" w:rsidP="00700A1C">
      <w:pPr>
        <w:spacing w:after="0"/>
        <w:ind w:left="6372" w:firstLine="708"/>
        <w:jc w:val="both"/>
        <w:rPr>
          <w:rFonts w:ascii="Calibri" w:eastAsia="Calibri" w:hAnsi="Calibri" w:cs="Times New Roman"/>
        </w:rPr>
      </w:pPr>
      <w:r w:rsidRPr="00AF454A">
        <w:rPr>
          <w:rFonts w:ascii="Calibri" w:eastAsia="Calibri" w:hAnsi="Calibri" w:cs="Times New Roman"/>
        </w:rPr>
        <w:t>M.P.</w:t>
      </w:r>
    </w:p>
    <w:p w:rsidR="00700A1C" w:rsidRPr="00AF454A" w:rsidRDefault="00700A1C" w:rsidP="00700A1C">
      <w:pPr>
        <w:tabs>
          <w:tab w:val="left" w:pos="7088"/>
        </w:tabs>
        <w:spacing w:after="0" w:line="240" w:lineRule="auto"/>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p>
    <w:p w:rsidR="00700A1C" w:rsidRPr="00036221" w:rsidRDefault="00700A1C" w:rsidP="00700A1C">
      <w:pPr>
        <w:spacing w:after="0"/>
        <w:jc w:val="both"/>
        <w:rPr>
          <w:rFonts w:ascii="Calibri" w:eastAsia="Calibri" w:hAnsi="Calibri" w:cs="Times New Roman"/>
        </w:rPr>
      </w:pPr>
      <w:r w:rsidRPr="00AF454A">
        <w:rPr>
          <w:rFonts w:ascii="Calibri" w:eastAsia="Calibri" w:hAnsi="Calibri" w:cs="Times New Roman"/>
        </w:rPr>
        <w:t>U________________, _________ 202</w:t>
      </w:r>
      <w:r w:rsidR="00FC6E7B">
        <w:rPr>
          <w:rFonts w:ascii="Calibri" w:eastAsia="Calibri" w:hAnsi="Calibri" w:cs="Times New Roman"/>
        </w:rPr>
        <w:t>2</w:t>
      </w:r>
      <w:r w:rsidRPr="00AF454A">
        <w:rPr>
          <w:rFonts w:ascii="Calibri" w:eastAsia="Calibri" w:hAnsi="Calibri" w:cs="Times New Roman"/>
        </w:rPr>
        <w:t>. godine.</w:t>
      </w:r>
    </w:p>
    <w:p w:rsidR="0029479C" w:rsidRPr="00CF3A7C" w:rsidRDefault="0029479C" w:rsidP="0029479C">
      <w:pPr>
        <w:spacing w:after="0"/>
        <w:jc w:val="center"/>
        <w:rPr>
          <w:rFonts w:ascii="Calibri" w:eastAsia="Calibri" w:hAnsi="Calibri" w:cs="Times New Roman"/>
          <w:highlight w:val="yellow"/>
        </w:rPr>
      </w:pPr>
    </w:p>
    <w:p w:rsidR="00581A28" w:rsidRPr="00CF3A7C" w:rsidRDefault="00581A28" w:rsidP="0029479C">
      <w:pPr>
        <w:spacing w:after="0"/>
        <w:jc w:val="center"/>
        <w:rPr>
          <w:rFonts w:ascii="Calibri" w:eastAsia="Calibri" w:hAnsi="Calibri" w:cs="Times New Roman"/>
          <w:highlight w:val="yellow"/>
        </w:rPr>
      </w:pPr>
    </w:p>
    <w:p w:rsidR="00581A28" w:rsidRPr="00CF3A7C" w:rsidRDefault="00581A28" w:rsidP="0029479C">
      <w:pPr>
        <w:spacing w:after="0"/>
        <w:jc w:val="center"/>
        <w:rPr>
          <w:rFonts w:ascii="Calibri" w:eastAsia="Calibri" w:hAnsi="Calibri" w:cs="Times New Roman"/>
          <w:highlight w:val="yellow"/>
        </w:rPr>
      </w:pPr>
    </w:p>
    <w:p w:rsidR="00581A28" w:rsidRDefault="00581A28" w:rsidP="0029479C">
      <w:pPr>
        <w:spacing w:after="0"/>
        <w:jc w:val="center"/>
        <w:rPr>
          <w:rFonts w:ascii="Calibri" w:eastAsia="Calibri" w:hAnsi="Calibri" w:cs="Times New Roman"/>
          <w:highlight w:val="yellow"/>
        </w:rPr>
      </w:pPr>
    </w:p>
    <w:p w:rsidR="004F6B83" w:rsidRDefault="004F6B83" w:rsidP="0029479C">
      <w:pPr>
        <w:spacing w:after="0"/>
        <w:jc w:val="center"/>
        <w:rPr>
          <w:rFonts w:ascii="Calibri" w:eastAsia="Calibri" w:hAnsi="Calibri" w:cs="Times New Roman"/>
        </w:rPr>
      </w:pPr>
    </w:p>
    <w:p w:rsidR="0000460C" w:rsidRPr="00AF454A" w:rsidRDefault="0000460C" w:rsidP="0029479C">
      <w:pPr>
        <w:spacing w:after="0"/>
        <w:jc w:val="center"/>
        <w:rPr>
          <w:rFonts w:ascii="Calibri" w:eastAsia="Calibri" w:hAnsi="Calibri" w:cs="Times New Roman"/>
        </w:rPr>
      </w:pPr>
    </w:p>
    <w:p w:rsidR="004F6B83" w:rsidRPr="00AF454A" w:rsidRDefault="004F6B83" w:rsidP="004F6B83">
      <w:pPr>
        <w:spacing w:after="0"/>
        <w:jc w:val="center"/>
        <w:rPr>
          <w:rFonts w:ascii="Calibri" w:eastAsia="Calibri" w:hAnsi="Calibri" w:cs="Times New Roman"/>
          <w:iCs/>
        </w:rPr>
      </w:pPr>
      <w:r w:rsidRPr="00AF454A">
        <w:rPr>
          <w:rFonts w:ascii="Calibri" w:eastAsia="Calibri" w:hAnsi="Calibri" w:cs="Times New Roman"/>
          <w:i/>
          <w:iCs/>
        </w:rPr>
        <w:t>Ukoliko ponuditelj nije imao drugih koncesija, potrebno je sastaviti izjavu sljedećeg sadržaja</w:t>
      </w:r>
      <w:r w:rsidRPr="00AF454A">
        <w:rPr>
          <w:rFonts w:ascii="Calibri" w:eastAsia="Calibri" w:hAnsi="Calibri" w:cs="Times New Roman"/>
          <w:iCs/>
        </w:rPr>
        <w:t>:</w:t>
      </w:r>
    </w:p>
    <w:p w:rsidR="004F6B83" w:rsidRPr="00AF454A" w:rsidRDefault="004F6B83" w:rsidP="004F6B83">
      <w:pPr>
        <w:spacing w:after="0"/>
        <w:jc w:val="center"/>
        <w:rPr>
          <w:rFonts w:ascii="Calibri" w:eastAsia="Calibri" w:hAnsi="Calibri" w:cs="Times New Roman"/>
          <w:iCs/>
        </w:rPr>
      </w:pPr>
    </w:p>
    <w:tbl>
      <w:tblPr>
        <w:tblStyle w:val="TableGrid2"/>
        <w:tblW w:w="9080" w:type="dxa"/>
        <w:tblLook w:val="04A0" w:firstRow="1" w:lastRow="0" w:firstColumn="1" w:lastColumn="0" w:noHBand="0" w:noVBand="1"/>
      </w:tblPr>
      <w:tblGrid>
        <w:gridCol w:w="2418"/>
        <w:gridCol w:w="6662"/>
      </w:tblGrid>
      <w:tr w:rsidR="004F6B83" w:rsidRPr="00AF454A" w:rsidTr="009568A1">
        <w:trPr>
          <w:trHeight w:val="406"/>
        </w:trPr>
        <w:tc>
          <w:tcPr>
            <w:tcW w:w="2418" w:type="dxa"/>
            <w:vAlign w:val="center"/>
          </w:tcPr>
          <w:p w:rsidR="004F6B83" w:rsidRPr="00AF454A" w:rsidRDefault="004F6B83"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Naziv ponuditelja</w:t>
            </w:r>
          </w:p>
        </w:tc>
        <w:tc>
          <w:tcPr>
            <w:tcW w:w="6662" w:type="dxa"/>
            <w:vAlign w:val="center"/>
          </w:tcPr>
          <w:p w:rsidR="004F6B83" w:rsidRPr="00AF454A" w:rsidRDefault="004F6B83" w:rsidP="009568A1">
            <w:pPr>
              <w:widowControl w:val="0"/>
              <w:spacing w:line="250" w:lineRule="exact"/>
              <w:rPr>
                <w:rFonts w:eastAsia="Courier New" w:cstheme="minorHAnsi"/>
                <w:iCs/>
                <w:color w:val="000000"/>
                <w:lang w:eastAsia="hr-HR" w:bidi="hr-HR"/>
              </w:rPr>
            </w:pPr>
          </w:p>
        </w:tc>
      </w:tr>
      <w:tr w:rsidR="004F6B83" w:rsidRPr="00AF454A" w:rsidTr="009568A1">
        <w:trPr>
          <w:trHeight w:val="406"/>
        </w:trPr>
        <w:tc>
          <w:tcPr>
            <w:tcW w:w="2418" w:type="dxa"/>
            <w:vAlign w:val="center"/>
          </w:tcPr>
          <w:p w:rsidR="004F6B83" w:rsidRPr="00AF454A" w:rsidRDefault="004F6B83"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Adresa sjedišta</w:t>
            </w:r>
          </w:p>
        </w:tc>
        <w:tc>
          <w:tcPr>
            <w:tcW w:w="6662" w:type="dxa"/>
            <w:vAlign w:val="center"/>
          </w:tcPr>
          <w:p w:rsidR="004F6B83" w:rsidRPr="00AF454A" w:rsidRDefault="004F6B83" w:rsidP="009568A1">
            <w:pPr>
              <w:widowControl w:val="0"/>
              <w:spacing w:line="250" w:lineRule="exact"/>
              <w:rPr>
                <w:rFonts w:eastAsia="Courier New" w:cstheme="minorHAnsi"/>
                <w:iCs/>
                <w:color w:val="000000"/>
                <w:lang w:eastAsia="hr-HR" w:bidi="hr-HR"/>
              </w:rPr>
            </w:pPr>
          </w:p>
        </w:tc>
      </w:tr>
      <w:tr w:rsidR="004F6B83" w:rsidRPr="00AF454A" w:rsidTr="009568A1">
        <w:trPr>
          <w:trHeight w:val="406"/>
        </w:trPr>
        <w:tc>
          <w:tcPr>
            <w:tcW w:w="2418" w:type="dxa"/>
            <w:vAlign w:val="center"/>
          </w:tcPr>
          <w:p w:rsidR="004F6B83" w:rsidRPr="00AF454A" w:rsidRDefault="004F6B83"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OIB</w:t>
            </w:r>
          </w:p>
        </w:tc>
        <w:tc>
          <w:tcPr>
            <w:tcW w:w="6662" w:type="dxa"/>
            <w:vAlign w:val="center"/>
          </w:tcPr>
          <w:p w:rsidR="004F6B83" w:rsidRPr="00AF454A" w:rsidRDefault="004F6B83" w:rsidP="009568A1">
            <w:pPr>
              <w:widowControl w:val="0"/>
              <w:spacing w:line="250" w:lineRule="exact"/>
              <w:rPr>
                <w:rFonts w:eastAsia="Courier New" w:cstheme="minorHAnsi"/>
                <w:iCs/>
                <w:color w:val="000000"/>
                <w:lang w:eastAsia="hr-HR" w:bidi="hr-HR"/>
              </w:rPr>
            </w:pPr>
          </w:p>
        </w:tc>
      </w:tr>
      <w:tr w:rsidR="004F6B83" w:rsidRPr="00AF454A" w:rsidTr="009568A1">
        <w:trPr>
          <w:trHeight w:val="406"/>
        </w:trPr>
        <w:tc>
          <w:tcPr>
            <w:tcW w:w="2418" w:type="dxa"/>
            <w:vAlign w:val="center"/>
          </w:tcPr>
          <w:p w:rsidR="004F6B83" w:rsidRPr="00AF454A" w:rsidRDefault="004F6B83"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Datum</w:t>
            </w:r>
          </w:p>
        </w:tc>
        <w:tc>
          <w:tcPr>
            <w:tcW w:w="6662" w:type="dxa"/>
            <w:vAlign w:val="center"/>
          </w:tcPr>
          <w:p w:rsidR="004F6B83" w:rsidRPr="00AF454A" w:rsidRDefault="004F6B83" w:rsidP="009568A1">
            <w:pPr>
              <w:widowControl w:val="0"/>
              <w:spacing w:line="250" w:lineRule="exact"/>
              <w:rPr>
                <w:rFonts w:eastAsia="Courier New" w:cstheme="minorHAnsi"/>
                <w:iCs/>
                <w:color w:val="000000"/>
                <w:lang w:eastAsia="hr-HR" w:bidi="hr-HR"/>
              </w:rPr>
            </w:pPr>
          </w:p>
        </w:tc>
      </w:tr>
    </w:tbl>
    <w:p w:rsidR="004F6B83" w:rsidRPr="00AF454A" w:rsidRDefault="004F6B83" w:rsidP="004F6B83">
      <w:pPr>
        <w:spacing w:after="0" w:line="240" w:lineRule="auto"/>
        <w:jc w:val="both"/>
        <w:rPr>
          <w:rFonts w:ascii="Calibri" w:eastAsia="Calibri" w:hAnsi="Calibri" w:cs="Times New Roman"/>
        </w:rPr>
      </w:pPr>
    </w:p>
    <w:p w:rsidR="004F6B83" w:rsidRPr="00AF454A" w:rsidRDefault="004F6B83" w:rsidP="004F6B83">
      <w:pPr>
        <w:spacing w:after="0" w:line="240" w:lineRule="auto"/>
        <w:jc w:val="both"/>
        <w:rPr>
          <w:rFonts w:ascii="Calibri" w:eastAsia="Calibri" w:hAnsi="Calibri" w:cs="Times New Roman"/>
        </w:rPr>
      </w:pPr>
    </w:p>
    <w:p w:rsidR="004F6B83" w:rsidRPr="00AF454A" w:rsidRDefault="004F6B83" w:rsidP="004F6B83">
      <w:pPr>
        <w:spacing w:after="0" w:line="240" w:lineRule="auto"/>
        <w:jc w:val="both"/>
        <w:rPr>
          <w:rFonts w:ascii="Calibri" w:eastAsia="Calibri" w:hAnsi="Calibri" w:cs="Times New Roman"/>
        </w:rPr>
      </w:pPr>
    </w:p>
    <w:p w:rsidR="00700A1C" w:rsidRPr="00AF454A" w:rsidRDefault="00700A1C" w:rsidP="00700A1C">
      <w:pPr>
        <w:widowControl w:val="0"/>
        <w:spacing w:after="0" w:line="240" w:lineRule="auto"/>
        <w:jc w:val="center"/>
        <w:rPr>
          <w:rFonts w:eastAsia="Courier New" w:cstheme="minorHAnsi"/>
          <w:b/>
          <w:sz w:val="24"/>
          <w:lang w:eastAsia="hr-HR" w:bidi="hr-HR"/>
        </w:rPr>
      </w:pPr>
      <w:r w:rsidRPr="00AF454A">
        <w:rPr>
          <w:rFonts w:eastAsia="Courier New" w:cstheme="minorHAnsi"/>
          <w:b/>
          <w:sz w:val="28"/>
          <w:lang w:eastAsia="hr-HR" w:bidi="hr-HR"/>
        </w:rPr>
        <w:t>I Z J A V U</w:t>
      </w:r>
    </w:p>
    <w:p w:rsidR="00700A1C" w:rsidRPr="00AF454A" w:rsidRDefault="00700A1C" w:rsidP="00700A1C">
      <w:pPr>
        <w:spacing w:after="0" w:line="240" w:lineRule="auto"/>
        <w:jc w:val="center"/>
        <w:rPr>
          <w:rFonts w:ascii="Calibri" w:eastAsia="Calibri" w:hAnsi="Calibri" w:cs="Times New Roman"/>
          <w:b/>
        </w:rPr>
      </w:pP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r w:rsidRPr="00AF454A">
        <w:rPr>
          <w:rFonts w:ascii="Calibri" w:eastAsia="Calibri" w:hAnsi="Calibri" w:cs="Times New Roman"/>
        </w:rPr>
        <w:t>Kojom ja,  __________________________________________________________________________,</w:t>
      </w:r>
    </w:p>
    <w:p w:rsidR="00700A1C" w:rsidRPr="00AF454A" w:rsidRDefault="00700A1C" w:rsidP="00700A1C">
      <w:pPr>
        <w:spacing w:after="0" w:line="240" w:lineRule="auto"/>
        <w:jc w:val="center"/>
        <w:rPr>
          <w:rFonts w:ascii="Calibri" w:eastAsia="Calibri" w:hAnsi="Calibri" w:cs="Times New Roman"/>
        </w:rPr>
      </w:pPr>
      <w:r w:rsidRPr="00AF454A">
        <w:rPr>
          <w:rFonts w:ascii="Calibri" w:eastAsia="Calibri" w:hAnsi="Calibri" w:cs="Times New Roman"/>
        </w:rPr>
        <w:t>(ime i prezime, adresa stanovanja, OIB)</w:t>
      </w: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r w:rsidRPr="00AF454A">
        <w:rPr>
          <w:rFonts w:ascii="Calibri" w:eastAsia="Calibri" w:hAnsi="Calibri" w:cs="Times New Roman"/>
        </w:rPr>
        <w:t>kao osoba ovlaštena po zakonu za zastupanje pravne osobe ponuditelja</w:t>
      </w: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r w:rsidRPr="00AF454A">
        <w:rPr>
          <w:rFonts w:ascii="Calibri" w:eastAsia="Calibri" w:hAnsi="Calibri" w:cs="Times New Roman"/>
        </w:rPr>
        <w:t>__________________________________________________________________________________,</w:t>
      </w:r>
    </w:p>
    <w:p w:rsidR="00700A1C" w:rsidRPr="00AF454A" w:rsidRDefault="00700A1C" w:rsidP="00700A1C">
      <w:pPr>
        <w:spacing w:after="0" w:line="240" w:lineRule="auto"/>
        <w:jc w:val="center"/>
        <w:rPr>
          <w:rFonts w:ascii="Calibri" w:eastAsia="Calibri" w:hAnsi="Calibri" w:cs="Times New Roman"/>
        </w:rPr>
      </w:pPr>
      <w:r w:rsidRPr="00AF454A">
        <w:rPr>
          <w:rFonts w:ascii="Calibri" w:eastAsia="Calibri" w:hAnsi="Calibri" w:cs="Times New Roman"/>
        </w:rPr>
        <w:t>(naziv i adresa ponuditelja, OIB)</w:t>
      </w: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spacing w:after="0" w:line="240" w:lineRule="auto"/>
        <w:jc w:val="both"/>
        <w:rPr>
          <w:rFonts w:ascii="Calibri" w:eastAsia="Calibri" w:hAnsi="Calibri" w:cs="Times New Roman"/>
        </w:rPr>
      </w:pPr>
    </w:p>
    <w:p w:rsidR="00700A1C" w:rsidRPr="00AF454A" w:rsidRDefault="00700A1C" w:rsidP="00700A1C">
      <w:pPr>
        <w:autoSpaceDE w:val="0"/>
        <w:autoSpaceDN w:val="0"/>
        <w:adjustRightInd w:val="0"/>
        <w:spacing w:after="0"/>
        <w:jc w:val="both"/>
        <w:rPr>
          <w:iCs/>
        </w:rPr>
      </w:pPr>
      <w:r w:rsidRPr="00AF454A">
        <w:rPr>
          <w:rFonts w:ascii="Calibri" w:eastAsia="Calibri" w:hAnsi="Calibri" w:cs="Times New Roman"/>
        </w:rPr>
        <w:t xml:space="preserve">pod materijalnom i kaznenom odgovornošću, izjavljujem da je ponuditelj </w:t>
      </w:r>
      <w:r w:rsidRPr="00AF454A">
        <w:rPr>
          <w:iCs/>
        </w:rPr>
        <w:t>do sada nije imao drugih koncesija.</w:t>
      </w:r>
    </w:p>
    <w:p w:rsidR="00700A1C" w:rsidRPr="00AF454A" w:rsidRDefault="00700A1C" w:rsidP="00700A1C">
      <w:pPr>
        <w:spacing w:after="0" w:line="240" w:lineRule="auto"/>
        <w:jc w:val="both"/>
        <w:rPr>
          <w:rFonts w:ascii="Calibri" w:eastAsia="Calibri" w:hAnsi="Calibri" w:cs="Times New Roman"/>
        </w:rPr>
      </w:pPr>
      <w:r w:rsidRPr="00AF454A">
        <w:rPr>
          <w:rFonts w:ascii="Calibri" w:eastAsia="Calibri" w:hAnsi="Calibri" w:cs="Times New Roman"/>
        </w:rPr>
        <w:t xml:space="preserve"> </w:t>
      </w:r>
    </w:p>
    <w:p w:rsidR="00700A1C" w:rsidRPr="00AF454A" w:rsidRDefault="00700A1C" w:rsidP="00700A1C">
      <w:pPr>
        <w:spacing w:after="0" w:line="240" w:lineRule="auto"/>
        <w:jc w:val="both"/>
        <w:rPr>
          <w:rFonts w:ascii="Calibri" w:eastAsia="Calibri" w:hAnsi="Calibri" w:cs="Times New Roman"/>
          <w:b/>
        </w:rPr>
      </w:pPr>
    </w:p>
    <w:p w:rsidR="00700A1C" w:rsidRPr="00AF454A" w:rsidRDefault="00700A1C" w:rsidP="00700A1C">
      <w:pPr>
        <w:spacing w:after="0" w:line="240" w:lineRule="auto"/>
        <w:jc w:val="both"/>
        <w:rPr>
          <w:rFonts w:ascii="Calibri" w:eastAsia="Calibri" w:hAnsi="Calibri" w:cs="Times New Roman"/>
          <w:b/>
        </w:rPr>
      </w:pPr>
      <w:r w:rsidRPr="00AF454A">
        <w:rPr>
          <w:rFonts w:ascii="Calibri" w:eastAsia="Calibri" w:hAnsi="Calibri" w:cs="Times New Roman"/>
          <w:b/>
        </w:rPr>
        <w:tab/>
      </w:r>
    </w:p>
    <w:p w:rsidR="00700A1C" w:rsidRPr="00AF454A" w:rsidRDefault="00700A1C" w:rsidP="00700A1C">
      <w:pPr>
        <w:tabs>
          <w:tab w:val="left" w:pos="5812"/>
        </w:tabs>
        <w:spacing w:after="0" w:line="240" w:lineRule="auto"/>
        <w:jc w:val="center"/>
        <w:rPr>
          <w:rFonts w:ascii="Calibri" w:eastAsia="Calibri" w:hAnsi="Calibri" w:cs="Times New Roman"/>
          <w:b/>
        </w:rPr>
      </w:pPr>
      <w:r w:rsidRPr="00AF454A">
        <w:rPr>
          <w:rFonts w:ascii="Calibri" w:eastAsia="Calibri" w:hAnsi="Calibri" w:cs="Times New Roman"/>
          <w:b/>
        </w:rPr>
        <w:tab/>
        <w:t xml:space="preserve">PONUDITELJ </w:t>
      </w:r>
    </w:p>
    <w:p w:rsidR="00700A1C" w:rsidRPr="00AF454A" w:rsidRDefault="00700A1C" w:rsidP="00700A1C">
      <w:pPr>
        <w:spacing w:after="0" w:line="240" w:lineRule="auto"/>
        <w:jc w:val="both"/>
        <w:rPr>
          <w:rFonts w:ascii="Calibri" w:eastAsia="Calibri" w:hAnsi="Calibri" w:cs="Times New Roman"/>
          <w:b/>
        </w:rPr>
      </w:pPr>
    </w:p>
    <w:p w:rsidR="00700A1C" w:rsidRPr="00AF454A" w:rsidRDefault="00700A1C" w:rsidP="00700A1C">
      <w:pPr>
        <w:tabs>
          <w:tab w:val="left" w:pos="5954"/>
        </w:tabs>
        <w:spacing w:after="0"/>
        <w:jc w:val="both"/>
        <w:rPr>
          <w:rFonts w:ascii="Calibri" w:eastAsia="Calibri" w:hAnsi="Calibri" w:cs="Times New Roman"/>
          <w:b/>
        </w:rPr>
      </w:pPr>
      <w:r w:rsidRPr="00AF454A">
        <w:rPr>
          <w:rFonts w:ascii="Calibri" w:eastAsia="Calibri" w:hAnsi="Calibri" w:cs="Times New Roman"/>
          <w:b/>
        </w:rPr>
        <w:tab/>
      </w:r>
      <w:r w:rsidR="00B44428">
        <w:rPr>
          <w:rFonts w:ascii="Calibri" w:eastAsia="Calibri" w:hAnsi="Calibri" w:cs="Times New Roman"/>
          <w:b/>
        </w:rPr>
        <w:t>___</w:t>
      </w:r>
      <w:r w:rsidRPr="00AF454A">
        <w:rPr>
          <w:rFonts w:ascii="Calibri" w:eastAsia="Calibri" w:hAnsi="Calibri" w:cs="Times New Roman"/>
          <w:b/>
        </w:rPr>
        <w:t>_________________________</w:t>
      </w:r>
    </w:p>
    <w:p w:rsidR="00700A1C" w:rsidRPr="00AF454A" w:rsidRDefault="00700A1C" w:rsidP="00700A1C">
      <w:pPr>
        <w:tabs>
          <w:tab w:val="left" w:pos="5954"/>
        </w:tabs>
        <w:spacing w:after="0"/>
        <w:jc w:val="both"/>
        <w:rPr>
          <w:rFonts w:ascii="Calibri" w:eastAsia="Calibri" w:hAnsi="Calibri" w:cs="Times New Roman"/>
        </w:rPr>
      </w:pPr>
      <w:r w:rsidRPr="00AF454A">
        <w:rPr>
          <w:rFonts w:ascii="Calibri" w:eastAsia="Calibri" w:hAnsi="Calibri" w:cs="Times New Roman"/>
        </w:rPr>
        <w:tab/>
        <w:t xml:space="preserve">   (osoba ovlaštena za zastupanje)</w:t>
      </w:r>
    </w:p>
    <w:p w:rsidR="00700A1C" w:rsidRPr="00AF454A" w:rsidRDefault="00700A1C" w:rsidP="00700A1C">
      <w:pPr>
        <w:spacing w:after="0"/>
        <w:ind w:left="5664" w:firstLine="708"/>
        <w:jc w:val="both"/>
        <w:rPr>
          <w:rFonts w:ascii="Calibri" w:eastAsia="Calibri" w:hAnsi="Calibri" w:cs="Times New Roman"/>
        </w:rPr>
      </w:pPr>
    </w:p>
    <w:p w:rsidR="00700A1C" w:rsidRPr="00AF454A" w:rsidRDefault="00700A1C" w:rsidP="00700A1C">
      <w:pPr>
        <w:spacing w:after="0"/>
        <w:ind w:left="6372" w:firstLine="708"/>
        <w:jc w:val="both"/>
        <w:rPr>
          <w:rFonts w:ascii="Calibri" w:eastAsia="Calibri" w:hAnsi="Calibri" w:cs="Times New Roman"/>
        </w:rPr>
      </w:pPr>
      <w:r w:rsidRPr="00AF454A">
        <w:rPr>
          <w:rFonts w:ascii="Calibri" w:eastAsia="Calibri" w:hAnsi="Calibri" w:cs="Times New Roman"/>
        </w:rPr>
        <w:t>M.P.</w:t>
      </w:r>
    </w:p>
    <w:p w:rsidR="00700A1C" w:rsidRPr="00AF454A" w:rsidRDefault="00700A1C" w:rsidP="00700A1C">
      <w:pPr>
        <w:tabs>
          <w:tab w:val="left" w:pos="7088"/>
        </w:tabs>
        <w:spacing w:after="0" w:line="240" w:lineRule="auto"/>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r w:rsidRPr="00AF454A">
        <w:rPr>
          <w:rFonts w:ascii="Calibri" w:eastAsia="Calibri" w:hAnsi="Calibri" w:cs="Times New Roman"/>
        </w:rPr>
        <w:t>U________________, _________ 202</w:t>
      </w:r>
      <w:r w:rsidR="00FC6E7B">
        <w:rPr>
          <w:rFonts w:ascii="Calibri" w:eastAsia="Calibri" w:hAnsi="Calibri" w:cs="Times New Roman"/>
        </w:rPr>
        <w:t>2</w:t>
      </w:r>
      <w:r w:rsidRPr="00AF454A">
        <w:rPr>
          <w:rFonts w:ascii="Calibri" w:eastAsia="Calibri" w:hAnsi="Calibri" w:cs="Times New Roman"/>
        </w:rPr>
        <w:t>. godine.</w:t>
      </w:r>
    </w:p>
    <w:p w:rsidR="00700A1C" w:rsidRPr="00AF454A" w:rsidRDefault="00700A1C" w:rsidP="00700A1C">
      <w:pPr>
        <w:spacing w:after="0"/>
        <w:ind w:firstLine="708"/>
        <w:jc w:val="both"/>
        <w:rPr>
          <w:rFonts w:ascii="Calibri" w:eastAsia="Calibri" w:hAnsi="Calibri" w:cs="Times New Roman"/>
          <w:sz w:val="24"/>
          <w:szCs w:val="24"/>
        </w:rPr>
      </w:pPr>
    </w:p>
    <w:p w:rsidR="0029479C" w:rsidRPr="00AF454A" w:rsidRDefault="0029479C" w:rsidP="0029479C">
      <w:pPr>
        <w:spacing w:after="0"/>
        <w:jc w:val="right"/>
        <w:rPr>
          <w:rFonts w:ascii="Calibri" w:eastAsia="Calibri" w:hAnsi="Calibri" w:cs="Times New Roman"/>
          <w:i/>
        </w:rPr>
      </w:pPr>
    </w:p>
    <w:p w:rsidR="004F6B83" w:rsidRPr="00AF454A" w:rsidRDefault="004F6B83" w:rsidP="0029479C">
      <w:pPr>
        <w:spacing w:after="0"/>
        <w:jc w:val="right"/>
        <w:rPr>
          <w:rFonts w:ascii="Calibri" w:eastAsia="Calibri" w:hAnsi="Calibri" w:cs="Times New Roman"/>
          <w:i/>
        </w:rPr>
      </w:pPr>
    </w:p>
    <w:p w:rsidR="004F6B83" w:rsidRPr="00AF454A" w:rsidRDefault="004F6B83" w:rsidP="0029479C">
      <w:pPr>
        <w:spacing w:after="0"/>
        <w:jc w:val="right"/>
        <w:rPr>
          <w:rFonts w:ascii="Calibri" w:eastAsia="Calibri" w:hAnsi="Calibri" w:cs="Times New Roman"/>
          <w:i/>
        </w:rPr>
      </w:pPr>
    </w:p>
    <w:p w:rsidR="004F6B83" w:rsidRDefault="004F6B83" w:rsidP="0029479C">
      <w:pPr>
        <w:spacing w:after="0"/>
        <w:jc w:val="right"/>
        <w:rPr>
          <w:rFonts w:ascii="Calibri" w:eastAsia="Calibri" w:hAnsi="Calibri" w:cs="Times New Roman"/>
          <w:i/>
          <w:highlight w:val="yellow"/>
        </w:rPr>
      </w:pPr>
    </w:p>
    <w:p w:rsidR="00B44428" w:rsidRDefault="00B44428" w:rsidP="0029479C">
      <w:pPr>
        <w:spacing w:after="0"/>
        <w:jc w:val="right"/>
        <w:rPr>
          <w:rFonts w:ascii="Calibri" w:eastAsia="Calibri" w:hAnsi="Calibri" w:cs="Times New Roman"/>
          <w:i/>
          <w:highlight w:val="yellow"/>
        </w:rPr>
      </w:pPr>
    </w:p>
    <w:p w:rsidR="00B44428" w:rsidRPr="00CF3A7C" w:rsidRDefault="00B44428" w:rsidP="0029479C">
      <w:pPr>
        <w:spacing w:after="0"/>
        <w:jc w:val="right"/>
        <w:rPr>
          <w:rFonts w:ascii="Calibri" w:eastAsia="Calibri" w:hAnsi="Calibri" w:cs="Times New Roman"/>
          <w:i/>
          <w:highlight w:val="yellow"/>
        </w:rPr>
      </w:pPr>
    </w:p>
    <w:p w:rsidR="0029479C" w:rsidRPr="00AF454A" w:rsidRDefault="0029479C" w:rsidP="0029479C">
      <w:pPr>
        <w:spacing w:after="0"/>
        <w:jc w:val="right"/>
        <w:rPr>
          <w:rFonts w:ascii="Calibri" w:eastAsia="Calibri" w:hAnsi="Calibri" w:cs="Times New Roman"/>
          <w:sz w:val="24"/>
        </w:rPr>
      </w:pPr>
      <w:r w:rsidRPr="00AF454A">
        <w:rPr>
          <w:rFonts w:ascii="Calibri" w:eastAsia="Calibri" w:hAnsi="Calibri" w:cs="Times New Roman"/>
          <w:sz w:val="24"/>
        </w:rPr>
        <w:t xml:space="preserve">PRILOG </w:t>
      </w:r>
      <w:r w:rsidR="0047238A">
        <w:rPr>
          <w:rFonts w:ascii="Calibri" w:eastAsia="Calibri" w:hAnsi="Calibri" w:cs="Times New Roman"/>
          <w:sz w:val="24"/>
        </w:rPr>
        <w:t>C</w:t>
      </w:r>
    </w:p>
    <w:p w:rsidR="0029479C" w:rsidRPr="00AF454A" w:rsidRDefault="0029479C" w:rsidP="0029479C">
      <w:pPr>
        <w:spacing w:after="0"/>
        <w:ind w:left="4254"/>
        <w:jc w:val="right"/>
        <w:rPr>
          <w:rFonts w:ascii="Calibri" w:eastAsia="Calibri" w:hAnsi="Calibri" w:cs="Times New Roman"/>
          <w:i/>
        </w:rPr>
      </w:pPr>
    </w:p>
    <w:tbl>
      <w:tblPr>
        <w:tblStyle w:val="TableGrid2"/>
        <w:tblW w:w="9080" w:type="dxa"/>
        <w:tblLook w:val="04A0" w:firstRow="1" w:lastRow="0" w:firstColumn="1" w:lastColumn="0" w:noHBand="0" w:noVBand="1"/>
      </w:tblPr>
      <w:tblGrid>
        <w:gridCol w:w="2418"/>
        <w:gridCol w:w="6662"/>
      </w:tblGrid>
      <w:tr w:rsidR="008B6D8E" w:rsidRPr="00AF454A" w:rsidTr="009568A1">
        <w:trPr>
          <w:trHeight w:val="406"/>
        </w:trPr>
        <w:tc>
          <w:tcPr>
            <w:tcW w:w="2418" w:type="dxa"/>
            <w:vAlign w:val="center"/>
          </w:tcPr>
          <w:p w:rsidR="008B6D8E" w:rsidRPr="00AF454A" w:rsidRDefault="008B6D8E"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Naziv ponuditelja</w:t>
            </w:r>
          </w:p>
        </w:tc>
        <w:tc>
          <w:tcPr>
            <w:tcW w:w="6662" w:type="dxa"/>
            <w:vAlign w:val="center"/>
          </w:tcPr>
          <w:p w:rsidR="008B6D8E" w:rsidRPr="00AF454A" w:rsidRDefault="008B6D8E" w:rsidP="009568A1">
            <w:pPr>
              <w:widowControl w:val="0"/>
              <w:spacing w:line="250" w:lineRule="exact"/>
              <w:rPr>
                <w:rFonts w:eastAsia="Courier New" w:cstheme="minorHAnsi"/>
                <w:iCs/>
                <w:color w:val="000000"/>
                <w:lang w:eastAsia="hr-HR" w:bidi="hr-HR"/>
              </w:rPr>
            </w:pPr>
          </w:p>
        </w:tc>
      </w:tr>
      <w:tr w:rsidR="008B6D8E" w:rsidRPr="00AF454A" w:rsidTr="009568A1">
        <w:trPr>
          <w:trHeight w:val="406"/>
        </w:trPr>
        <w:tc>
          <w:tcPr>
            <w:tcW w:w="2418" w:type="dxa"/>
            <w:vAlign w:val="center"/>
          </w:tcPr>
          <w:p w:rsidR="008B6D8E" w:rsidRPr="00AF454A" w:rsidRDefault="008B6D8E"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Adresa sjedišta</w:t>
            </w:r>
          </w:p>
        </w:tc>
        <w:tc>
          <w:tcPr>
            <w:tcW w:w="6662" w:type="dxa"/>
            <w:vAlign w:val="center"/>
          </w:tcPr>
          <w:p w:rsidR="008B6D8E" w:rsidRPr="00AF454A" w:rsidRDefault="008B6D8E" w:rsidP="009568A1">
            <w:pPr>
              <w:widowControl w:val="0"/>
              <w:spacing w:line="250" w:lineRule="exact"/>
              <w:rPr>
                <w:rFonts w:eastAsia="Courier New" w:cstheme="minorHAnsi"/>
                <w:iCs/>
                <w:color w:val="000000"/>
                <w:lang w:eastAsia="hr-HR" w:bidi="hr-HR"/>
              </w:rPr>
            </w:pPr>
          </w:p>
        </w:tc>
      </w:tr>
      <w:tr w:rsidR="008B6D8E" w:rsidRPr="00AF454A" w:rsidTr="009568A1">
        <w:trPr>
          <w:trHeight w:val="406"/>
        </w:trPr>
        <w:tc>
          <w:tcPr>
            <w:tcW w:w="2418" w:type="dxa"/>
            <w:vAlign w:val="center"/>
          </w:tcPr>
          <w:p w:rsidR="008B6D8E" w:rsidRPr="00AF454A" w:rsidRDefault="008B6D8E"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OIB</w:t>
            </w:r>
          </w:p>
        </w:tc>
        <w:tc>
          <w:tcPr>
            <w:tcW w:w="6662" w:type="dxa"/>
            <w:vAlign w:val="center"/>
          </w:tcPr>
          <w:p w:rsidR="008B6D8E" w:rsidRPr="00AF454A" w:rsidRDefault="008B6D8E" w:rsidP="009568A1">
            <w:pPr>
              <w:widowControl w:val="0"/>
              <w:spacing w:line="250" w:lineRule="exact"/>
              <w:rPr>
                <w:rFonts w:eastAsia="Courier New" w:cstheme="minorHAnsi"/>
                <w:iCs/>
                <w:color w:val="000000"/>
                <w:lang w:eastAsia="hr-HR" w:bidi="hr-HR"/>
              </w:rPr>
            </w:pPr>
          </w:p>
        </w:tc>
      </w:tr>
      <w:tr w:rsidR="008B6D8E" w:rsidRPr="00AF454A" w:rsidTr="009568A1">
        <w:trPr>
          <w:trHeight w:val="406"/>
        </w:trPr>
        <w:tc>
          <w:tcPr>
            <w:tcW w:w="2418" w:type="dxa"/>
            <w:vAlign w:val="center"/>
          </w:tcPr>
          <w:p w:rsidR="008B6D8E" w:rsidRPr="00AF454A" w:rsidRDefault="008B6D8E" w:rsidP="009568A1">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Datum</w:t>
            </w:r>
          </w:p>
        </w:tc>
        <w:tc>
          <w:tcPr>
            <w:tcW w:w="6662" w:type="dxa"/>
            <w:vAlign w:val="center"/>
          </w:tcPr>
          <w:p w:rsidR="008B6D8E" w:rsidRPr="00AF454A" w:rsidRDefault="008B6D8E" w:rsidP="009568A1">
            <w:pPr>
              <w:widowControl w:val="0"/>
              <w:spacing w:line="250" w:lineRule="exact"/>
              <w:rPr>
                <w:rFonts w:eastAsia="Courier New" w:cstheme="minorHAnsi"/>
                <w:iCs/>
                <w:color w:val="000000"/>
                <w:lang w:eastAsia="hr-HR" w:bidi="hr-HR"/>
              </w:rPr>
            </w:pPr>
          </w:p>
        </w:tc>
      </w:tr>
    </w:tbl>
    <w:p w:rsidR="008B6D8E" w:rsidRPr="00AF454A" w:rsidRDefault="008B6D8E" w:rsidP="0029479C">
      <w:pPr>
        <w:spacing w:after="0"/>
        <w:jc w:val="both"/>
        <w:rPr>
          <w:rFonts w:ascii="Calibri" w:eastAsia="Calibri" w:hAnsi="Calibri" w:cs="Times New Roman"/>
        </w:rPr>
      </w:pPr>
    </w:p>
    <w:p w:rsidR="00700A1C" w:rsidRPr="00AF454A" w:rsidRDefault="00700A1C" w:rsidP="00B17EBF">
      <w:pPr>
        <w:spacing w:after="0"/>
        <w:jc w:val="both"/>
        <w:rPr>
          <w:rFonts w:ascii="Calibri" w:eastAsia="Calibri" w:hAnsi="Calibri" w:cs="Times New Roman"/>
        </w:rPr>
      </w:pPr>
      <w:r w:rsidRPr="00AF454A">
        <w:rPr>
          <w:rFonts w:ascii="Calibri" w:eastAsia="Calibri" w:hAnsi="Calibri" w:cs="Times New Roman"/>
        </w:rPr>
        <w:t xml:space="preserve">Temeljem članka 18. Uredbe o postupku davanja koncesije na pomorskom dobru i Poglavlja </w:t>
      </w:r>
      <w:r w:rsidR="00B17EBF" w:rsidRPr="00AF454A">
        <w:rPr>
          <w:rFonts w:ascii="Calibri" w:eastAsia="Calibri" w:hAnsi="Calibri" w:cs="Times New Roman"/>
        </w:rPr>
        <w:t>3</w:t>
      </w:r>
      <w:r w:rsidRPr="00AF454A">
        <w:rPr>
          <w:rFonts w:ascii="Calibri" w:eastAsia="Calibri" w:hAnsi="Calibri" w:cs="Times New Roman"/>
        </w:rPr>
        <w:t>. Obavijesti o namjeri davanja koncesije za gospodarsko korištenje pomorskog dobra, ponuditelj daje</w:t>
      </w:r>
    </w:p>
    <w:p w:rsidR="00B17EBF" w:rsidRPr="00AF454A" w:rsidRDefault="00B17EBF"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widowControl w:val="0"/>
        <w:spacing w:after="0" w:line="240" w:lineRule="auto"/>
        <w:jc w:val="center"/>
        <w:rPr>
          <w:rFonts w:eastAsia="Courier New" w:cstheme="minorHAnsi"/>
          <w:b/>
          <w:sz w:val="24"/>
          <w:lang w:eastAsia="hr-HR" w:bidi="hr-HR"/>
        </w:rPr>
      </w:pPr>
      <w:r w:rsidRPr="00AF454A">
        <w:rPr>
          <w:rFonts w:eastAsia="Courier New" w:cstheme="minorHAnsi"/>
          <w:b/>
          <w:sz w:val="28"/>
          <w:lang w:eastAsia="hr-HR" w:bidi="hr-HR"/>
        </w:rPr>
        <w:t>I Z J A V U</w:t>
      </w:r>
    </w:p>
    <w:p w:rsidR="00700A1C" w:rsidRPr="00AF454A" w:rsidRDefault="00700A1C" w:rsidP="00700A1C">
      <w:pPr>
        <w:spacing w:after="0"/>
        <w:jc w:val="center"/>
        <w:rPr>
          <w:rFonts w:ascii="Calibri" w:eastAsia="Calibri" w:hAnsi="Calibri" w:cs="Times New Roman"/>
          <w:b/>
        </w:rPr>
      </w:pP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r w:rsidRPr="00AF454A">
        <w:rPr>
          <w:rFonts w:ascii="Calibri" w:eastAsia="Calibri" w:hAnsi="Calibri" w:cs="Times New Roman"/>
        </w:rPr>
        <w:t>Kojom ja,  __________________________________________________________________________,</w:t>
      </w:r>
    </w:p>
    <w:p w:rsidR="00700A1C" w:rsidRPr="00AF454A" w:rsidRDefault="00700A1C" w:rsidP="00700A1C">
      <w:pPr>
        <w:spacing w:after="0"/>
        <w:jc w:val="center"/>
        <w:rPr>
          <w:rFonts w:ascii="Calibri" w:eastAsia="Calibri" w:hAnsi="Calibri" w:cs="Times New Roman"/>
        </w:rPr>
      </w:pPr>
      <w:r w:rsidRPr="00AF454A">
        <w:rPr>
          <w:rFonts w:ascii="Calibri" w:eastAsia="Calibri" w:hAnsi="Calibri" w:cs="Times New Roman"/>
        </w:rPr>
        <w:t>(ime i prezime, adresa stanovanja, OIB)</w:t>
      </w: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r w:rsidRPr="00AF454A">
        <w:rPr>
          <w:rFonts w:ascii="Calibri" w:eastAsia="Calibri" w:hAnsi="Calibri" w:cs="Times New Roman"/>
        </w:rPr>
        <w:t>kao osoba ovlaštena po zakonu za zastupanje pravne osobe ponuditelja</w:t>
      </w: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r w:rsidRPr="00AF454A">
        <w:rPr>
          <w:rFonts w:ascii="Calibri" w:eastAsia="Calibri" w:hAnsi="Calibri" w:cs="Times New Roman"/>
        </w:rPr>
        <w:t>__________________________________________________________________________________,</w:t>
      </w:r>
    </w:p>
    <w:p w:rsidR="00700A1C" w:rsidRPr="00AF454A" w:rsidRDefault="00700A1C" w:rsidP="00700A1C">
      <w:pPr>
        <w:spacing w:after="0"/>
        <w:jc w:val="center"/>
        <w:rPr>
          <w:rFonts w:ascii="Calibri" w:eastAsia="Calibri" w:hAnsi="Calibri" w:cs="Times New Roman"/>
        </w:rPr>
      </w:pPr>
      <w:r w:rsidRPr="00AF454A">
        <w:rPr>
          <w:rFonts w:ascii="Calibri" w:eastAsia="Calibri" w:hAnsi="Calibri" w:cs="Times New Roman"/>
        </w:rPr>
        <w:t>(naziv i adresa ponuditelja, OIB)</w:t>
      </w: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r w:rsidRPr="00AF454A">
        <w:rPr>
          <w:rFonts w:ascii="Calibri" w:eastAsia="Calibri" w:hAnsi="Calibri" w:cs="Times New Roman"/>
        </w:rPr>
        <w:t xml:space="preserve">pod materijalnom i kaznenom odgovornošću, izjavljujem da ponuditelju do sada nije oduzeta koncesija iz razloga navedenog u članku 30. Zakona o pomorskom dobru i morskim lukama. </w:t>
      </w:r>
    </w:p>
    <w:p w:rsidR="00700A1C" w:rsidRDefault="00700A1C" w:rsidP="00700A1C">
      <w:pPr>
        <w:spacing w:after="0"/>
        <w:jc w:val="both"/>
        <w:rPr>
          <w:rFonts w:ascii="Calibri" w:eastAsia="Calibri" w:hAnsi="Calibri" w:cs="Times New Roman"/>
          <w:b/>
        </w:rPr>
      </w:pPr>
    </w:p>
    <w:p w:rsidR="00B44428" w:rsidRDefault="00B44428" w:rsidP="00700A1C">
      <w:pPr>
        <w:spacing w:after="0"/>
        <w:jc w:val="both"/>
        <w:rPr>
          <w:rFonts w:ascii="Calibri" w:eastAsia="Calibri" w:hAnsi="Calibri" w:cs="Times New Roman"/>
          <w:b/>
        </w:rPr>
      </w:pPr>
    </w:p>
    <w:p w:rsidR="00700A1C" w:rsidRPr="00AF454A" w:rsidRDefault="00700A1C" w:rsidP="00700A1C">
      <w:pPr>
        <w:tabs>
          <w:tab w:val="left" w:pos="7088"/>
        </w:tabs>
        <w:spacing w:after="0"/>
        <w:jc w:val="both"/>
        <w:rPr>
          <w:rFonts w:ascii="Calibri" w:eastAsia="Calibri" w:hAnsi="Calibri" w:cs="Times New Roman"/>
          <w:b/>
        </w:rPr>
      </w:pPr>
      <w:r w:rsidRPr="00AF454A">
        <w:rPr>
          <w:rFonts w:ascii="Calibri" w:eastAsia="Calibri" w:hAnsi="Calibri" w:cs="Times New Roman"/>
          <w:b/>
        </w:rPr>
        <w:tab/>
      </w:r>
    </w:p>
    <w:p w:rsidR="00700A1C" w:rsidRPr="00AF454A" w:rsidRDefault="00700A1C" w:rsidP="00700A1C">
      <w:pPr>
        <w:tabs>
          <w:tab w:val="left" w:pos="5812"/>
        </w:tabs>
        <w:spacing w:after="0" w:line="240" w:lineRule="auto"/>
        <w:jc w:val="center"/>
        <w:rPr>
          <w:rFonts w:ascii="Calibri" w:eastAsia="Calibri" w:hAnsi="Calibri" w:cs="Times New Roman"/>
          <w:b/>
        </w:rPr>
      </w:pPr>
      <w:r w:rsidRPr="00AF454A">
        <w:rPr>
          <w:rFonts w:ascii="Calibri" w:eastAsia="Calibri" w:hAnsi="Calibri" w:cs="Times New Roman"/>
          <w:b/>
        </w:rPr>
        <w:tab/>
        <w:t xml:space="preserve">PONUDITELJ </w:t>
      </w:r>
    </w:p>
    <w:p w:rsidR="00700A1C" w:rsidRPr="00AF454A" w:rsidRDefault="00700A1C" w:rsidP="00700A1C">
      <w:pPr>
        <w:spacing w:after="0" w:line="240" w:lineRule="auto"/>
        <w:jc w:val="both"/>
        <w:rPr>
          <w:rFonts w:ascii="Calibri" w:eastAsia="Calibri" w:hAnsi="Calibri" w:cs="Times New Roman"/>
          <w:b/>
        </w:rPr>
      </w:pPr>
    </w:p>
    <w:p w:rsidR="00700A1C" w:rsidRPr="00AF454A" w:rsidRDefault="00700A1C" w:rsidP="00700A1C">
      <w:pPr>
        <w:tabs>
          <w:tab w:val="left" w:pos="5954"/>
        </w:tabs>
        <w:spacing w:after="0"/>
        <w:jc w:val="both"/>
        <w:rPr>
          <w:rFonts w:ascii="Calibri" w:eastAsia="Calibri" w:hAnsi="Calibri" w:cs="Times New Roman"/>
          <w:b/>
        </w:rPr>
      </w:pPr>
      <w:r w:rsidRPr="00AF454A">
        <w:rPr>
          <w:rFonts w:ascii="Calibri" w:eastAsia="Calibri" w:hAnsi="Calibri" w:cs="Times New Roman"/>
          <w:b/>
        </w:rPr>
        <w:t xml:space="preserve">   </w:t>
      </w:r>
      <w:r w:rsidR="00B44428">
        <w:rPr>
          <w:rFonts w:ascii="Calibri" w:eastAsia="Calibri" w:hAnsi="Calibri" w:cs="Times New Roman"/>
          <w:b/>
        </w:rPr>
        <w:tab/>
      </w:r>
      <w:r w:rsidRPr="00AF454A">
        <w:rPr>
          <w:rFonts w:ascii="Calibri" w:eastAsia="Calibri" w:hAnsi="Calibri" w:cs="Times New Roman"/>
          <w:b/>
        </w:rPr>
        <w:t>_</w:t>
      </w:r>
      <w:r w:rsidR="00B44428">
        <w:rPr>
          <w:rFonts w:ascii="Calibri" w:eastAsia="Calibri" w:hAnsi="Calibri" w:cs="Times New Roman"/>
          <w:b/>
        </w:rPr>
        <w:t>__</w:t>
      </w:r>
      <w:r w:rsidRPr="00AF454A">
        <w:rPr>
          <w:rFonts w:ascii="Calibri" w:eastAsia="Calibri" w:hAnsi="Calibri" w:cs="Times New Roman"/>
          <w:b/>
        </w:rPr>
        <w:t>_________________________</w:t>
      </w:r>
    </w:p>
    <w:p w:rsidR="00700A1C" w:rsidRPr="00AF454A" w:rsidRDefault="00700A1C" w:rsidP="00700A1C">
      <w:pPr>
        <w:tabs>
          <w:tab w:val="left" w:pos="5954"/>
        </w:tabs>
        <w:spacing w:after="0"/>
        <w:jc w:val="both"/>
        <w:rPr>
          <w:rFonts w:ascii="Calibri" w:eastAsia="Calibri" w:hAnsi="Calibri" w:cs="Times New Roman"/>
        </w:rPr>
      </w:pPr>
      <w:r w:rsidRPr="00AF454A">
        <w:rPr>
          <w:rFonts w:ascii="Calibri" w:eastAsia="Calibri" w:hAnsi="Calibri" w:cs="Times New Roman"/>
        </w:rPr>
        <w:tab/>
        <w:t xml:space="preserve">   (osoba ovlaštena za zastupanje)</w:t>
      </w:r>
    </w:p>
    <w:p w:rsidR="00700A1C" w:rsidRPr="00AF454A" w:rsidRDefault="00700A1C" w:rsidP="00700A1C">
      <w:pPr>
        <w:spacing w:after="0"/>
        <w:ind w:left="5664" w:firstLine="708"/>
        <w:jc w:val="both"/>
        <w:rPr>
          <w:rFonts w:ascii="Calibri" w:eastAsia="Calibri" w:hAnsi="Calibri" w:cs="Times New Roman"/>
        </w:rPr>
      </w:pPr>
    </w:p>
    <w:p w:rsidR="00700A1C" w:rsidRPr="00AF454A" w:rsidRDefault="00700A1C" w:rsidP="00700A1C">
      <w:pPr>
        <w:spacing w:after="0"/>
        <w:ind w:left="6372" w:firstLine="708"/>
        <w:jc w:val="both"/>
        <w:rPr>
          <w:rFonts w:ascii="Calibri" w:eastAsia="Calibri" w:hAnsi="Calibri" w:cs="Times New Roman"/>
        </w:rPr>
      </w:pPr>
      <w:r w:rsidRPr="00AF454A">
        <w:rPr>
          <w:rFonts w:ascii="Calibri" w:eastAsia="Calibri" w:hAnsi="Calibri" w:cs="Times New Roman"/>
        </w:rPr>
        <w:t>M.P.</w:t>
      </w:r>
    </w:p>
    <w:p w:rsidR="00700A1C" w:rsidRPr="00AF454A" w:rsidRDefault="00700A1C" w:rsidP="00700A1C">
      <w:pPr>
        <w:tabs>
          <w:tab w:val="left" w:pos="5529"/>
        </w:tabs>
        <w:spacing w:after="0" w:line="240" w:lineRule="auto"/>
        <w:jc w:val="center"/>
        <w:rPr>
          <w:rFonts w:ascii="Calibri" w:eastAsia="Calibri" w:hAnsi="Calibri" w:cs="Times New Roman"/>
        </w:rPr>
      </w:pPr>
      <w:r w:rsidRPr="00AF454A">
        <w:rPr>
          <w:rFonts w:ascii="Calibri" w:eastAsia="Calibri" w:hAnsi="Calibri" w:cs="Times New Roman"/>
          <w:b/>
        </w:rPr>
        <w:t xml:space="preserve">                                                                                                                     </w:t>
      </w:r>
    </w:p>
    <w:p w:rsidR="00700A1C" w:rsidRPr="00AF454A" w:rsidRDefault="00700A1C" w:rsidP="00700A1C">
      <w:pPr>
        <w:tabs>
          <w:tab w:val="left" w:pos="7088"/>
        </w:tabs>
        <w:spacing w:after="0"/>
        <w:jc w:val="both"/>
        <w:rPr>
          <w:rFonts w:ascii="Calibri" w:eastAsia="Calibri" w:hAnsi="Calibri" w:cs="Times New Roman"/>
        </w:rPr>
      </w:pPr>
    </w:p>
    <w:p w:rsidR="00700A1C" w:rsidRPr="00AF454A" w:rsidRDefault="00700A1C" w:rsidP="00700A1C">
      <w:pPr>
        <w:spacing w:after="0"/>
        <w:jc w:val="both"/>
        <w:rPr>
          <w:rFonts w:ascii="Calibri" w:eastAsia="Calibri" w:hAnsi="Calibri" w:cs="Times New Roman"/>
        </w:rPr>
      </w:pPr>
    </w:p>
    <w:p w:rsidR="00700A1C" w:rsidRPr="00036221" w:rsidRDefault="00700A1C" w:rsidP="00700A1C">
      <w:pPr>
        <w:spacing w:after="0"/>
        <w:jc w:val="both"/>
        <w:rPr>
          <w:rFonts w:ascii="Calibri" w:eastAsia="Calibri" w:hAnsi="Calibri" w:cs="Times New Roman"/>
        </w:rPr>
      </w:pPr>
      <w:r w:rsidRPr="00AF454A">
        <w:rPr>
          <w:rFonts w:ascii="Calibri" w:eastAsia="Calibri" w:hAnsi="Calibri" w:cs="Times New Roman"/>
        </w:rPr>
        <w:t>U________________, _________ 202</w:t>
      </w:r>
      <w:r w:rsidR="00FC6E7B">
        <w:rPr>
          <w:rFonts w:ascii="Calibri" w:eastAsia="Calibri" w:hAnsi="Calibri" w:cs="Times New Roman"/>
        </w:rPr>
        <w:t>2</w:t>
      </w:r>
      <w:r w:rsidRPr="00AF454A">
        <w:rPr>
          <w:rFonts w:ascii="Calibri" w:eastAsia="Calibri" w:hAnsi="Calibri" w:cs="Times New Roman"/>
        </w:rPr>
        <w:t>. godine.</w:t>
      </w:r>
      <w:r w:rsidRPr="00036221">
        <w:rPr>
          <w:rFonts w:ascii="Calibri" w:eastAsia="Calibri" w:hAnsi="Calibri" w:cs="Times New Roman"/>
        </w:rPr>
        <w:tab/>
      </w:r>
    </w:p>
    <w:p w:rsidR="0029479C" w:rsidRPr="00CF3A7C" w:rsidRDefault="0029479C" w:rsidP="0029479C">
      <w:pPr>
        <w:spacing w:after="0"/>
        <w:jc w:val="center"/>
        <w:rPr>
          <w:rFonts w:ascii="Calibri" w:eastAsia="Calibri" w:hAnsi="Calibri" w:cs="Times New Roman"/>
          <w:highlight w:val="yellow"/>
        </w:rPr>
      </w:pPr>
    </w:p>
    <w:p w:rsidR="0029479C" w:rsidRDefault="0029479C" w:rsidP="0029479C">
      <w:pPr>
        <w:spacing w:after="0"/>
        <w:jc w:val="center"/>
        <w:rPr>
          <w:rFonts w:ascii="Calibri" w:eastAsia="Calibri" w:hAnsi="Calibri" w:cs="Times New Roman"/>
          <w:highlight w:val="yellow"/>
        </w:rPr>
      </w:pPr>
    </w:p>
    <w:p w:rsidR="00B44428" w:rsidRDefault="00B44428" w:rsidP="0029479C">
      <w:pPr>
        <w:spacing w:after="0"/>
        <w:jc w:val="center"/>
        <w:rPr>
          <w:rFonts w:ascii="Calibri" w:eastAsia="Calibri" w:hAnsi="Calibri" w:cs="Times New Roman"/>
          <w:highlight w:val="yellow"/>
        </w:rPr>
      </w:pPr>
    </w:p>
    <w:p w:rsidR="007E2370" w:rsidRPr="00CF3A7C" w:rsidRDefault="007E2370" w:rsidP="0029479C">
      <w:pPr>
        <w:spacing w:after="0"/>
        <w:jc w:val="center"/>
        <w:rPr>
          <w:rFonts w:ascii="Calibri" w:eastAsia="Calibri" w:hAnsi="Calibri" w:cs="Times New Roman"/>
          <w:highlight w:val="yellow"/>
        </w:rPr>
      </w:pPr>
    </w:p>
    <w:p w:rsidR="00336939" w:rsidRDefault="00336939" w:rsidP="00336939">
      <w:pPr>
        <w:spacing w:after="0"/>
        <w:jc w:val="right"/>
        <w:rPr>
          <w:rFonts w:ascii="Calibri" w:eastAsia="Calibri" w:hAnsi="Calibri" w:cs="Times New Roman"/>
          <w:sz w:val="24"/>
          <w:highlight w:val="cyan"/>
        </w:rPr>
      </w:pPr>
    </w:p>
    <w:p w:rsidR="00336939" w:rsidRPr="00AF454A" w:rsidRDefault="0047238A" w:rsidP="00336939">
      <w:pPr>
        <w:spacing w:after="0"/>
        <w:jc w:val="right"/>
        <w:rPr>
          <w:rFonts w:ascii="Calibri" w:eastAsia="Calibri" w:hAnsi="Calibri" w:cs="Times New Roman"/>
          <w:sz w:val="24"/>
        </w:rPr>
      </w:pPr>
      <w:r>
        <w:rPr>
          <w:rFonts w:ascii="Calibri" w:eastAsia="Calibri" w:hAnsi="Calibri" w:cs="Times New Roman"/>
          <w:sz w:val="24"/>
        </w:rPr>
        <w:t>PRILOG D</w:t>
      </w:r>
    </w:p>
    <w:p w:rsidR="00336939" w:rsidRPr="00AF454A" w:rsidRDefault="00336939" w:rsidP="00336939">
      <w:pPr>
        <w:spacing w:after="0"/>
        <w:ind w:left="4254"/>
        <w:jc w:val="right"/>
        <w:rPr>
          <w:rFonts w:ascii="Calibri" w:eastAsia="Calibri" w:hAnsi="Calibri" w:cs="Times New Roman"/>
          <w:i/>
        </w:rPr>
      </w:pPr>
    </w:p>
    <w:tbl>
      <w:tblPr>
        <w:tblStyle w:val="TableGrid2"/>
        <w:tblW w:w="9080" w:type="dxa"/>
        <w:tblLook w:val="04A0" w:firstRow="1" w:lastRow="0" w:firstColumn="1" w:lastColumn="0" w:noHBand="0" w:noVBand="1"/>
      </w:tblPr>
      <w:tblGrid>
        <w:gridCol w:w="2418"/>
        <w:gridCol w:w="6662"/>
      </w:tblGrid>
      <w:tr w:rsidR="00336939" w:rsidRPr="00AF454A" w:rsidTr="0056357C">
        <w:trPr>
          <w:trHeight w:val="406"/>
        </w:trPr>
        <w:tc>
          <w:tcPr>
            <w:tcW w:w="2418" w:type="dxa"/>
            <w:vAlign w:val="center"/>
          </w:tcPr>
          <w:p w:rsidR="00336939" w:rsidRPr="00AF454A" w:rsidRDefault="00336939" w:rsidP="0056357C">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Naziv ponuditelja</w:t>
            </w:r>
          </w:p>
        </w:tc>
        <w:tc>
          <w:tcPr>
            <w:tcW w:w="6662" w:type="dxa"/>
            <w:vAlign w:val="center"/>
          </w:tcPr>
          <w:p w:rsidR="00336939" w:rsidRPr="00AF454A" w:rsidRDefault="00336939" w:rsidP="0056357C">
            <w:pPr>
              <w:widowControl w:val="0"/>
              <w:spacing w:line="250" w:lineRule="exact"/>
              <w:rPr>
                <w:rFonts w:eastAsia="Courier New" w:cstheme="minorHAnsi"/>
                <w:iCs/>
                <w:color w:val="000000"/>
                <w:lang w:eastAsia="hr-HR" w:bidi="hr-HR"/>
              </w:rPr>
            </w:pPr>
          </w:p>
        </w:tc>
      </w:tr>
      <w:tr w:rsidR="00336939" w:rsidRPr="00AF454A" w:rsidTr="0056357C">
        <w:trPr>
          <w:trHeight w:val="406"/>
        </w:trPr>
        <w:tc>
          <w:tcPr>
            <w:tcW w:w="2418" w:type="dxa"/>
            <w:vAlign w:val="center"/>
          </w:tcPr>
          <w:p w:rsidR="00336939" w:rsidRPr="00AF454A" w:rsidRDefault="00336939" w:rsidP="0056357C">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Adresa sjedišta</w:t>
            </w:r>
          </w:p>
        </w:tc>
        <w:tc>
          <w:tcPr>
            <w:tcW w:w="6662" w:type="dxa"/>
            <w:vAlign w:val="center"/>
          </w:tcPr>
          <w:p w:rsidR="00336939" w:rsidRPr="00AF454A" w:rsidRDefault="00336939" w:rsidP="0056357C">
            <w:pPr>
              <w:widowControl w:val="0"/>
              <w:spacing w:line="250" w:lineRule="exact"/>
              <w:rPr>
                <w:rFonts w:eastAsia="Courier New" w:cstheme="minorHAnsi"/>
                <w:iCs/>
                <w:color w:val="000000"/>
                <w:lang w:eastAsia="hr-HR" w:bidi="hr-HR"/>
              </w:rPr>
            </w:pPr>
          </w:p>
        </w:tc>
      </w:tr>
      <w:tr w:rsidR="00336939" w:rsidRPr="00AF454A" w:rsidTr="0056357C">
        <w:trPr>
          <w:trHeight w:val="406"/>
        </w:trPr>
        <w:tc>
          <w:tcPr>
            <w:tcW w:w="2418" w:type="dxa"/>
            <w:vAlign w:val="center"/>
          </w:tcPr>
          <w:p w:rsidR="00336939" w:rsidRPr="00AF454A" w:rsidRDefault="00336939" w:rsidP="0056357C">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OIB</w:t>
            </w:r>
          </w:p>
        </w:tc>
        <w:tc>
          <w:tcPr>
            <w:tcW w:w="6662" w:type="dxa"/>
            <w:vAlign w:val="center"/>
          </w:tcPr>
          <w:p w:rsidR="00336939" w:rsidRPr="00AF454A" w:rsidRDefault="00336939" w:rsidP="0056357C">
            <w:pPr>
              <w:widowControl w:val="0"/>
              <w:spacing w:line="250" w:lineRule="exact"/>
              <w:rPr>
                <w:rFonts w:eastAsia="Courier New" w:cstheme="minorHAnsi"/>
                <w:iCs/>
                <w:color w:val="000000"/>
                <w:lang w:eastAsia="hr-HR" w:bidi="hr-HR"/>
              </w:rPr>
            </w:pPr>
          </w:p>
        </w:tc>
      </w:tr>
      <w:tr w:rsidR="00336939" w:rsidRPr="00AF454A" w:rsidTr="0056357C">
        <w:trPr>
          <w:trHeight w:val="406"/>
        </w:trPr>
        <w:tc>
          <w:tcPr>
            <w:tcW w:w="2418" w:type="dxa"/>
            <w:vAlign w:val="center"/>
          </w:tcPr>
          <w:p w:rsidR="00336939" w:rsidRPr="00AF454A" w:rsidRDefault="00336939" w:rsidP="0056357C">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Datum</w:t>
            </w:r>
          </w:p>
        </w:tc>
        <w:tc>
          <w:tcPr>
            <w:tcW w:w="6662" w:type="dxa"/>
            <w:vAlign w:val="center"/>
          </w:tcPr>
          <w:p w:rsidR="00336939" w:rsidRPr="00AF454A" w:rsidRDefault="00336939" w:rsidP="0056357C">
            <w:pPr>
              <w:widowControl w:val="0"/>
              <w:spacing w:line="250" w:lineRule="exact"/>
              <w:rPr>
                <w:rFonts w:eastAsia="Courier New" w:cstheme="minorHAnsi"/>
                <w:iCs/>
                <w:color w:val="000000"/>
                <w:lang w:eastAsia="hr-HR" w:bidi="hr-HR"/>
              </w:rPr>
            </w:pPr>
          </w:p>
        </w:tc>
      </w:tr>
    </w:tbl>
    <w:p w:rsidR="00336939" w:rsidRPr="00AF454A" w:rsidRDefault="00336939" w:rsidP="00336939">
      <w:pPr>
        <w:spacing w:after="0"/>
        <w:jc w:val="both"/>
        <w:rPr>
          <w:rFonts w:ascii="Calibri" w:eastAsia="Calibri" w:hAnsi="Calibri" w:cs="Times New Roman"/>
        </w:rPr>
      </w:pPr>
    </w:p>
    <w:p w:rsidR="00336939" w:rsidRPr="00036221" w:rsidRDefault="00336939" w:rsidP="00336939">
      <w:pPr>
        <w:spacing w:after="0" w:line="240" w:lineRule="auto"/>
        <w:jc w:val="both"/>
        <w:rPr>
          <w:rFonts w:ascii="Calibri" w:eastAsia="Calibri" w:hAnsi="Calibri" w:cs="Times New Roman"/>
        </w:rPr>
      </w:pPr>
      <w:r w:rsidRPr="00AF454A">
        <w:rPr>
          <w:rFonts w:ascii="Calibri" w:eastAsia="Calibri" w:hAnsi="Calibri" w:cs="Times New Roman"/>
        </w:rPr>
        <w:t>Temeljem Poglavlja 3. Obavijesti o namjeri davanja koncesije za gospodarsko korištenje pomorskog dobra, ponuditelj daje</w:t>
      </w:r>
      <w:r w:rsidRPr="00036221">
        <w:rPr>
          <w:rFonts w:ascii="Calibri" w:eastAsia="Calibri" w:hAnsi="Calibri" w:cs="Times New Roman"/>
        </w:rPr>
        <w:t xml:space="preserve">  </w:t>
      </w:r>
    </w:p>
    <w:p w:rsidR="00336939" w:rsidRPr="00036221" w:rsidRDefault="00336939" w:rsidP="00336939">
      <w:pPr>
        <w:spacing w:after="0" w:line="240" w:lineRule="auto"/>
        <w:jc w:val="both"/>
        <w:rPr>
          <w:rFonts w:ascii="Calibri" w:eastAsia="Calibri" w:hAnsi="Calibri" w:cs="Times New Roman"/>
        </w:rPr>
      </w:pPr>
    </w:p>
    <w:p w:rsidR="00336939" w:rsidRPr="00036221" w:rsidRDefault="00336939" w:rsidP="00336939">
      <w:pPr>
        <w:spacing w:after="0" w:line="240" w:lineRule="auto"/>
        <w:jc w:val="both"/>
        <w:rPr>
          <w:rFonts w:ascii="Calibri" w:eastAsia="Calibri" w:hAnsi="Calibri" w:cs="Times New Roman"/>
        </w:rPr>
      </w:pPr>
    </w:p>
    <w:p w:rsidR="00336939" w:rsidRPr="00036221" w:rsidRDefault="00336939" w:rsidP="00336939">
      <w:pPr>
        <w:widowControl w:val="0"/>
        <w:spacing w:after="0" w:line="240" w:lineRule="auto"/>
        <w:jc w:val="center"/>
        <w:rPr>
          <w:rFonts w:eastAsia="Courier New" w:cstheme="minorHAnsi"/>
          <w:b/>
          <w:sz w:val="24"/>
          <w:lang w:eastAsia="hr-HR" w:bidi="hr-HR"/>
        </w:rPr>
      </w:pPr>
      <w:r w:rsidRPr="00036221">
        <w:rPr>
          <w:rFonts w:eastAsia="Courier New" w:cstheme="minorHAnsi"/>
          <w:b/>
          <w:sz w:val="28"/>
          <w:lang w:eastAsia="hr-HR" w:bidi="hr-HR"/>
        </w:rPr>
        <w:t>I Z J A V U</w:t>
      </w:r>
    </w:p>
    <w:p w:rsidR="00336939" w:rsidRPr="00036221" w:rsidRDefault="00336939" w:rsidP="00336939">
      <w:pPr>
        <w:spacing w:after="0" w:line="240" w:lineRule="auto"/>
        <w:jc w:val="center"/>
        <w:rPr>
          <w:rFonts w:ascii="Calibri" w:eastAsia="Calibri" w:hAnsi="Calibri" w:cs="Times New Roman"/>
          <w:b/>
        </w:rPr>
      </w:pPr>
    </w:p>
    <w:p w:rsidR="00336939" w:rsidRPr="00036221" w:rsidRDefault="00336939" w:rsidP="00336939">
      <w:pPr>
        <w:spacing w:after="0" w:line="240" w:lineRule="auto"/>
        <w:jc w:val="both"/>
        <w:rPr>
          <w:rFonts w:ascii="Calibri" w:eastAsia="Calibri" w:hAnsi="Calibri" w:cs="Times New Roman"/>
        </w:rPr>
      </w:pPr>
    </w:p>
    <w:p w:rsidR="00336939" w:rsidRPr="00036221" w:rsidRDefault="00336939" w:rsidP="00336939">
      <w:pPr>
        <w:spacing w:after="0" w:line="240" w:lineRule="auto"/>
        <w:jc w:val="both"/>
        <w:rPr>
          <w:rFonts w:ascii="Calibri" w:eastAsia="Calibri" w:hAnsi="Calibri" w:cs="Times New Roman"/>
        </w:rPr>
      </w:pPr>
      <w:r w:rsidRPr="00036221">
        <w:rPr>
          <w:rFonts w:ascii="Calibri" w:eastAsia="Calibri" w:hAnsi="Calibri" w:cs="Times New Roman"/>
        </w:rPr>
        <w:t>Kojom ja,  __________________________________________________________________________,</w:t>
      </w:r>
    </w:p>
    <w:p w:rsidR="00336939" w:rsidRPr="00036221" w:rsidRDefault="00336939" w:rsidP="00336939">
      <w:pPr>
        <w:spacing w:after="0" w:line="240" w:lineRule="auto"/>
        <w:jc w:val="center"/>
        <w:rPr>
          <w:rFonts w:ascii="Calibri" w:eastAsia="Calibri" w:hAnsi="Calibri" w:cs="Times New Roman"/>
        </w:rPr>
      </w:pPr>
      <w:r w:rsidRPr="00036221">
        <w:rPr>
          <w:rFonts w:ascii="Calibri" w:eastAsia="Calibri" w:hAnsi="Calibri" w:cs="Times New Roman"/>
        </w:rPr>
        <w:t>(ime i prezime, adresa stanovanja, OIB)</w:t>
      </w:r>
    </w:p>
    <w:p w:rsidR="00336939" w:rsidRPr="00036221" w:rsidRDefault="00336939" w:rsidP="00336939">
      <w:pPr>
        <w:spacing w:after="0" w:line="240" w:lineRule="auto"/>
        <w:jc w:val="both"/>
        <w:rPr>
          <w:rFonts w:ascii="Calibri" w:eastAsia="Calibri" w:hAnsi="Calibri" w:cs="Times New Roman"/>
        </w:rPr>
      </w:pPr>
    </w:p>
    <w:p w:rsidR="00336939" w:rsidRPr="00036221" w:rsidRDefault="00336939" w:rsidP="00336939">
      <w:pPr>
        <w:spacing w:after="0" w:line="240" w:lineRule="auto"/>
        <w:jc w:val="both"/>
        <w:rPr>
          <w:rFonts w:ascii="Calibri" w:eastAsia="Calibri" w:hAnsi="Calibri" w:cs="Times New Roman"/>
        </w:rPr>
      </w:pPr>
    </w:p>
    <w:p w:rsidR="00336939" w:rsidRPr="00036221" w:rsidRDefault="00336939" w:rsidP="00336939">
      <w:pPr>
        <w:spacing w:after="0" w:line="240" w:lineRule="auto"/>
        <w:jc w:val="both"/>
        <w:rPr>
          <w:rFonts w:ascii="Calibri" w:eastAsia="Calibri" w:hAnsi="Calibri" w:cs="Times New Roman"/>
        </w:rPr>
      </w:pPr>
      <w:r w:rsidRPr="00036221">
        <w:rPr>
          <w:rFonts w:ascii="Calibri" w:eastAsia="Calibri" w:hAnsi="Calibri" w:cs="Times New Roman"/>
        </w:rPr>
        <w:t>kao osoba ovlaštena po zakonu za zastupanje pravne osobe ponuditelja</w:t>
      </w:r>
    </w:p>
    <w:p w:rsidR="00336939" w:rsidRPr="00036221" w:rsidRDefault="00336939" w:rsidP="00336939">
      <w:pPr>
        <w:spacing w:after="0" w:line="240" w:lineRule="auto"/>
        <w:jc w:val="both"/>
        <w:rPr>
          <w:rFonts w:ascii="Calibri" w:eastAsia="Calibri" w:hAnsi="Calibri" w:cs="Times New Roman"/>
        </w:rPr>
      </w:pPr>
    </w:p>
    <w:p w:rsidR="00336939" w:rsidRPr="00036221" w:rsidRDefault="00336939" w:rsidP="00336939">
      <w:pPr>
        <w:spacing w:after="0" w:line="240" w:lineRule="auto"/>
        <w:jc w:val="both"/>
        <w:rPr>
          <w:rFonts w:ascii="Calibri" w:eastAsia="Calibri" w:hAnsi="Calibri" w:cs="Times New Roman"/>
        </w:rPr>
      </w:pPr>
    </w:p>
    <w:p w:rsidR="00336939" w:rsidRPr="00036221" w:rsidRDefault="00336939" w:rsidP="00336939">
      <w:pPr>
        <w:spacing w:after="0" w:line="240" w:lineRule="auto"/>
        <w:jc w:val="both"/>
        <w:rPr>
          <w:rFonts w:ascii="Calibri" w:eastAsia="Calibri" w:hAnsi="Calibri" w:cs="Times New Roman"/>
        </w:rPr>
      </w:pPr>
      <w:r w:rsidRPr="00036221">
        <w:rPr>
          <w:rFonts w:ascii="Calibri" w:eastAsia="Calibri" w:hAnsi="Calibri" w:cs="Times New Roman"/>
        </w:rPr>
        <w:t>__________________________________________________________________________________,</w:t>
      </w:r>
    </w:p>
    <w:p w:rsidR="00336939" w:rsidRPr="00036221" w:rsidRDefault="00336939" w:rsidP="00336939">
      <w:pPr>
        <w:spacing w:after="0" w:line="240" w:lineRule="auto"/>
        <w:jc w:val="center"/>
        <w:rPr>
          <w:rFonts w:ascii="Calibri" w:eastAsia="Calibri" w:hAnsi="Calibri" w:cs="Times New Roman"/>
        </w:rPr>
      </w:pPr>
      <w:r w:rsidRPr="00036221">
        <w:rPr>
          <w:rFonts w:ascii="Calibri" w:eastAsia="Calibri" w:hAnsi="Calibri" w:cs="Times New Roman"/>
        </w:rPr>
        <w:t>(naziv i adresa ponuditelja, OIB)</w:t>
      </w:r>
    </w:p>
    <w:p w:rsidR="00336939" w:rsidRPr="00036221" w:rsidRDefault="00336939" w:rsidP="00336939">
      <w:pPr>
        <w:spacing w:after="0" w:line="240" w:lineRule="auto"/>
        <w:jc w:val="both"/>
        <w:rPr>
          <w:rFonts w:ascii="Calibri" w:eastAsia="Calibri" w:hAnsi="Calibri" w:cs="Times New Roman"/>
        </w:rPr>
      </w:pPr>
    </w:p>
    <w:p w:rsidR="00336939" w:rsidRPr="00036221" w:rsidRDefault="00336939" w:rsidP="00336939">
      <w:pPr>
        <w:spacing w:after="0"/>
        <w:jc w:val="both"/>
        <w:rPr>
          <w:rFonts w:ascii="Calibri" w:eastAsia="Calibri" w:hAnsi="Calibri" w:cs="Times New Roman"/>
        </w:rPr>
      </w:pPr>
    </w:p>
    <w:p w:rsidR="00336939" w:rsidRPr="00036221" w:rsidRDefault="00336939" w:rsidP="00336939">
      <w:pPr>
        <w:spacing w:after="0"/>
        <w:jc w:val="both"/>
        <w:rPr>
          <w:rFonts w:ascii="Calibri" w:eastAsia="Calibri" w:hAnsi="Calibri" w:cs="Times New Roman"/>
        </w:rPr>
      </w:pPr>
      <w:r w:rsidRPr="00036221">
        <w:rPr>
          <w:rFonts w:ascii="Calibri" w:eastAsia="Calibri" w:hAnsi="Calibri" w:cs="Times New Roman"/>
        </w:rPr>
        <w:t>ponuditelj nije gospodarski koristio pomorsko dobro bez pravne osnove i/ili uzrokovao štetu na pomorskom dobru, a da nije prethodno popravio štetu ili vratio stečeno bez osnove.</w:t>
      </w:r>
    </w:p>
    <w:p w:rsidR="00336939" w:rsidRPr="00036221" w:rsidRDefault="00336939" w:rsidP="00336939">
      <w:pPr>
        <w:spacing w:after="0" w:line="240" w:lineRule="auto"/>
        <w:jc w:val="both"/>
        <w:rPr>
          <w:rFonts w:ascii="Calibri" w:eastAsia="Calibri" w:hAnsi="Calibri" w:cs="Times New Roman"/>
        </w:rPr>
      </w:pPr>
      <w:r w:rsidRPr="00036221">
        <w:rPr>
          <w:rFonts w:ascii="Calibri" w:eastAsia="Calibri" w:hAnsi="Calibri" w:cs="Times New Roman"/>
        </w:rPr>
        <w:t xml:space="preserve"> </w:t>
      </w:r>
    </w:p>
    <w:p w:rsidR="00336939" w:rsidRPr="00036221" w:rsidRDefault="00336939" w:rsidP="00336939">
      <w:pPr>
        <w:spacing w:after="0" w:line="240" w:lineRule="auto"/>
        <w:jc w:val="both"/>
        <w:rPr>
          <w:rFonts w:ascii="Calibri" w:eastAsia="Calibri" w:hAnsi="Calibri" w:cs="Times New Roman"/>
          <w:b/>
        </w:rPr>
      </w:pPr>
    </w:p>
    <w:p w:rsidR="00336939" w:rsidRDefault="00336939" w:rsidP="00336939">
      <w:pPr>
        <w:spacing w:after="0" w:line="240" w:lineRule="auto"/>
        <w:jc w:val="both"/>
        <w:rPr>
          <w:rFonts w:ascii="Calibri" w:eastAsia="Calibri" w:hAnsi="Calibri" w:cs="Times New Roman"/>
          <w:b/>
        </w:rPr>
      </w:pPr>
      <w:r w:rsidRPr="00036221">
        <w:rPr>
          <w:rFonts w:ascii="Calibri" w:eastAsia="Calibri" w:hAnsi="Calibri" w:cs="Times New Roman"/>
          <w:b/>
        </w:rPr>
        <w:tab/>
      </w:r>
    </w:p>
    <w:p w:rsidR="007E2370" w:rsidRDefault="007E2370" w:rsidP="00336939">
      <w:pPr>
        <w:spacing w:after="0" w:line="240" w:lineRule="auto"/>
        <w:jc w:val="both"/>
        <w:rPr>
          <w:rFonts w:ascii="Calibri" w:eastAsia="Calibri" w:hAnsi="Calibri" w:cs="Times New Roman"/>
          <w:b/>
        </w:rPr>
      </w:pPr>
    </w:p>
    <w:p w:rsidR="007E2370" w:rsidRPr="00036221" w:rsidRDefault="007E2370" w:rsidP="00336939">
      <w:pPr>
        <w:spacing w:after="0" w:line="240" w:lineRule="auto"/>
        <w:jc w:val="both"/>
        <w:rPr>
          <w:rFonts w:ascii="Calibri" w:eastAsia="Calibri" w:hAnsi="Calibri" w:cs="Times New Roman"/>
          <w:b/>
        </w:rPr>
      </w:pPr>
    </w:p>
    <w:p w:rsidR="00336939" w:rsidRDefault="00336939" w:rsidP="00D664E0">
      <w:pPr>
        <w:tabs>
          <w:tab w:val="left" w:pos="5812"/>
        </w:tabs>
        <w:spacing w:after="0" w:line="240" w:lineRule="auto"/>
        <w:jc w:val="center"/>
        <w:rPr>
          <w:rFonts w:ascii="Calibri" w:eastAsia="Calibri" w:hAnsi="Calibri" w:cs="Times New Roman"/>
          <w:b/>
        </w:rPr>
      </w:pPr>
      <w:r w:rsidRPr="00036221">
        <w:rPr>
          <w:rFonts w:ascii="Calibri" w:eastAsia="Calibri" w:hAnsi="Calibri" w:cs="Times New Roman"/>
          <w:b/>
        </w:rPr>
        <w:tab/>
        <w:t xml:space="preserve">PONUDITELJ </w:t>
      </w:r>
    </w:p>
    <w:p w:rsidR="00D664E0" w:rsidRPr="00036221" w:rsidRDefault="00D664E0" w:rsidP="00D664E0">
      <w:pPr>
        <w:tabs>
          <w:tab w:val="left" w:pos="5812"/>
        </w:tabs>
        <w:spacing w:after="0" w:line="240" w:lineRule="auto"/>
        <w:jc w:val="center"/>
        <w:rPr>
          <w:rFonts w:ascii="Calibri" w:eastAsia="Calibri" w:hAnsi="Calibri" w:cs="Times New Roman"/>
          <w:b/>
        </w:rPr>
      </w:pPr>
    </w:p>
    <w:p w:rsidR="00336939" w:rsidRPr="00036221" w:rsidRDefault="00336939" w:rsidP="00336939">
      <w:pPr>
        <w:tabs>
          <w:tab w:val="left" w:pos="5954"/>
        </w:tabs>
        <w:spacing w:after="0"/>
        <w:jc w:val="both"/>
        <w:rPr>
          <w:rFonts w:ascii="Calibri" w:eastAsia="Calibri" w:hAnsi="Calibri" w:cs="Times New Roman"/>
          <w:b/>
        </w:rPr>
      </w:pPr>
      <w:r w:rsidRPr="00036221">
        <w:rPr>
          <w:rFonts w:ascii="Calibri" w:eastAsia="Calibri" w:hAnsi="Calibri" w:cs="Times New Roman"/>
          <w:b/>
        </w:rPr>
        <w:tab/>
        <w:t xml:space="preserve">   __________________________</w:t>
      </w:r>
    </w:p>
    <w:p w:rsidR="00336939" w:rsidRPr="00036221" w:rsidRDefault="00336939" w:rsidP="00336939">
      <w:pPr>
        <w:tabs>
          <w:tab w:val="left" w:pos="5954"/>
        </w:tabs>
        <w:spacing w:after="0"/>
        <w:jc w:val="both"/>
        <w:rPr>
          <w:rFonts w:ascii="Calibri" w:eastAsia="Calibri" w:hAnsi="Calibri" w:cs="Times New Roman"/>
        </w:rPr>
      </w:pPr>
      <w:r w:rsidRPr="00036221">
        <w:rPr>
          <w:rFonts w:ascii="Calibri" w:eastAsia="Calibri" w:hAnsi="Calibri" w:cs="Times New Roman"/>
        </w:rPr>
        <w:tab/>
        <w:t xml:space="preserve">   (osoba ovlaštena za zastupanje)</w:t>
      </w:r>
    </w:p>
    <w:p w:rsidR="00336939" w:rsidRPr="00036221" w:rsidRDefault="00336939" w:rsidP="00336939">
      <w:pPr>
        <w:spacing w:after="0"/>
        <w:ind w:left="5664" w:firstLine="708"/>
        <w:jc w:val="both"/>
        <w:rPr>
          <w:rFonts w:ascii="Calibri" w:eastAsia="Calibri" w:hAnsi="Calibri" w:cs="Times New Roman"/>
        </w:rPr>
      </w:pPr>
    </w:p>
    <w:p w:rsidR="00336939" w:rsidRPr="00036221" w:rsidRDefault="00336939" w:rsidP="00336939">
      <w:pPr>
        <w:spacing w:after="0"/>
        <w:ind w:left="6372" w:firstLine="708"/>
        <w:jc w:val="both"/>
        <w:rPr>
          <w:rFonts w:ascii="Calibri" w:eastAsia="Calibri" w:hAnsi="Calibri" w:cs="Times New Roman"/>
        </w:rPr>
      </w:pPr>
      <w:r w:rsidRPr="00036221">
        <w:rPr>
          <w:rFonts w:ascii="Calibri" w:eastAsia="Calibri" w:hAnsi="Calibri" w:cs="Times New Roman"/>
        </w:rPr>
        <w:t>M.P.</w:t>
      </w:r>
    </w:p>
    <w:p w:rsidR="00336939" w:rsidRPr="00036221" w:rsidRDefault="00336939" w:rsidP="00336939">
      <w:pPr>
        <w:tabs>
          <w:tab w:val="left" w:pos="7088"/>
        </w:tabs>
        <w:spacing w:after="0" w:line="240" w:lineRule="auto"/>
        <w:jc w:val="both"/>
        <w:rPr>
          <w:rFonts w:ascii="Calibri" w:eastAsia="Calibri" w:hAnsi="Calibri" w:cs="Times New Roman"/>
        </w:rPr>
      </w:pPr>
    </w:p>
    <w:p w:rsidR="00336939" w:rsidRPr="00036221" w:rsidRDefault="00336939" w:rsidP="00336939">
      <w:pPr>
        <w:spacing w:after="0"/>
        <w:jc w:val="both"/>
        <w:rPr>
          <w:rFonts w:ascii="Calibri" w:eastAsia="Calibri" w:hAnsi="Calibri" w:cs="Times New Roman"/>
        </w:rPr>
      </w:pPr>
    </w:p>
    <w:p w:rsidR="00336939" w:rsidRPr="00036221" w:rsidRDefault="00336939" w:rsidP="00336939">
      <w:pPr>
        <w:spacing w:after="0"/>
        <w:jc w:val="both"/>
        <w:rPr>
          <w:rFonts w:ascii="Calibri" w:eastAsia="Calibri" w:hAnsi="Calibri" w:cs="Times New Roman"/>
        </w:rPr>
      </w:pPr>
    </w:p>
    <w:p w:rsidR="00336939" w:rsidRPr="00036221" w:rsidRDefault="00336939" w:rsidP="00336939">
      <w:pPr>
        <w:spacing w:after="0"/>
        <w:jc w:val="both"/>
        <w:rPr>
          <w:rFonts w:ascii="Calibri" w:eastAsia="Calibri" w:hAnsi="Calibri" w:cs="Times New Roman"/>
        </w:rPr>
      </w:pPr>
      <w:r w:rsidRPr="00036221">
        <w:rPr>
          <w:rFonts w:ascii="Calibri" w:eastAsia="Calibri" w:hAnsi="Calibri" w:cs="Times New Roman"/>
        </w:rPr>
        <w:t>U________________, _________ 202</w:t>
      </w:r>
      <w:r w:rsidR="00FC6E7B">
        <w:rPr>
          <w:rFonts w:ascii="Calibri" w:eastAsia="Calibri" w:hAnsi="Calibri" w:cs="Times New Roman"/>
        </w:rPr>
        <w:t>2</w:t>
      </w:r>
      <w:r w:rsidRPr="00036221">
        <w:rPr>
          <w:rFonts w:ascii="Calibri" w:eastAsia="Calibri" w:hAnsi="Calibri" w:cs="Times New Roman"/>
        </w:rPr>
        <w:t>. godine.</w:t>
      </w:r>
    </w:p>
    <w:p w:rsidR="00336939" w:rsidRDefault="00336939" w:rsidP="0029479C">
      <w:pPr>
        <w:spacing w:after="0"/>
        <w:jc w:val="center"/>
        <w:rPr>
          <w:rFonts w:ascii="Calibri" w:eastAsia="Calibri" w:hAnsi="Calibri" w:cs="Times New Roman"/>
          <w:highlight w:val="yellow"/>
        </w:rPr>
      </w:pPr>
    </w:p>
    <w:p w:rsidR="00336939" w:rsidRDefault="00336939" w:rsidP="0029479C">
      <w:pPr>
        <w:spacing w:after="0"/>
        <w:jc w:val="center"/>
        <w:rPr>
          <w:rFonts w:ascii="Calibri" w:eastAsia="Calibri" w:hAnsi="Calibri" w:cs="Times New Roman"/>
          <w:highlight w:val="yellow"/>
        </w:rPr>
      </w:pPr>
    </w:p>
    <w:p w:rsidR="00336939" w:rsidRDefault="00336939" w:rsidP="0029479C">
      <w:pPr>
        <w:spacing w:after="0"/>
        <w:jc w:val="center"/>
        <w:rPr>
          <w:rFonts w:ascii="Calibri" w:eastAsia="Calibri" w:hAnsi="Calibri" w:cs="Times New Roman"/>
        </w:rPr>
      </w:pPr>
    </w:p>
    <w:p w:rsidR="005459E5" w:rsidRDefault="005459E5" w:rsidP="0029479C">
      <w:pPr>
        <w:spacing w:after="0"/>
        <w:jc w:val="center"/>
        <w:rPr>
          <w:rFonts w:ascii="Calibri" w:eastAsia="Calibri" w:hAnsi="Calibri" w:cs="Times New Roman"/>
        </w:rPr>
      </w:pPr>
    </w:p>
    <w:p w:rsidR="0029479C" w:rsidRPr="00C7722B" w:rsidRDefault="0029479C" w:rsidP="0029479C">
      <w:pPr>
        <w:spacing w:after="0"/>
        <w:jc w:val="right"/>
        <w:rPr>
          <w:rFonts w:ascii="Calibri" w:eastAsia="Calibri" w:hAnsi="Calibri" w:cs="Times New Roman"/>
          <w:sz w:val="24"/>
        </w:rPr>
      </w:pPr>
      <w:r w:rsidRPr="00C7722B">
        <w:rPr>
          <w:rFonts w:ascii="Calibri" w:eastAsia="Calibri" w:hAnsi="Calibri" w:cs="Times New Roman"/>
          <w:sz w:val="24"/>
        </w:rPr>
        <w:t xml:space="preserve">PRILOG </w:t>
      </w:r>
      <w:r w:rsidR="0047238A" w:rsidRPr="00C7722B">
        <w:rPr>
          <w:rFonts w:ascii="Calibri" w:eastAsia="Calibri" w:hAnsi="Calibri" w:cs="Times New Roman"/>
          <w:sz w:val="24"/>
        </w:rPr>
        <w:t>E</w:t>
      </w:r>
    </w:p>
    <w:p w:rsidR="0029479C" w:rsidRPr="00AF454A" w:rsidRDefault="0029479C" w:rsidP="0029479C">
      <w:pPr>
        <w:spacing w:after="0"/>
        <w:ind w:left="4254"/>
        <w:jc w:val="right"/>
        <w:rPr>
          <w:rFonts w:ascii="Calibri" w:eastAsia="Calibri" w:hAnsi="Calibri" w:cs="Times New Roman"/>
          <w:i/>
        </w:rPr>
      </w:pPr>
    </w:p>
    <w:tbl>
      <w:tblPr>
        <w:tblStyle w:val="TableGrid21"/>
        <w:tblW w:w="9080" w:type="dxa"/>
        <w:tblLook w:val="04A0" w:firstRow="1" w:lastRow="0" w:firstColumn="1" w:lastColumn="0" w:noHBand="0" w:noVBand="1"/>
      </w:tblPr>
      <w:tblGrid>
        <w:gridCol w:w="2418"/>
        <w:gridCol w:w="6662"/>
      </w:tblGrid>
      <w:tr w:rsidR="00F6124C" w:rsidRPr="00AF454A" w:rsidTr="009568A1">
        <w:trPr>
          <w:trHeight w:val="406"/>
        </w:trPr>
        <w:tc>
          <w:tcPr>
            <w:tcW w:w="2418" w:type="dxa"/>
            <w:vAlign w:val="center"/>
          </w:tcPr>
          <w:p w:rsidR="00F6124C" w:rsidRPr="00AF454A" w:rsidRDefault="00F6124C" w:rsidP="00F6124C">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Naziv ponuditelja</w:t>
            </w:r>
          </w:p>
        </w:tc>
        <w:tc>
          <w:tcPr>
            <w:tcW w:w="6662" w:type="dxa"/>
            <w:vAlign w:val="center"/>
          </w:tcPr>
          <w:p w:rsidR="00F6124C" w:rsidRPr="00AF454A" w:rsidRDefault="00F6124C" w:rsidP="00F6124C">
            <w:pPr>
              <w:widowControl w:val="0"/>
              <w:spacing w:line="250" w:lineRule="exact"/>
              <w:rPr>
                <w:rFonts w:eastAsia="Courier New" w:cstheme="minorHAnsi"/>
                <w:iCs/>
                <w:color w:val="000000"/>
                <w:lang w:eastAsia="hr-HR" w:bidi="hr-HR"/>
              </w:rPr>
            </w:pPr>
          </w:p>
        </w:tc>
      </w:tr>
      <w:tr w:rsidR="00F6124C" w:rsidRPr="00AF454A" w:rsidTr="009568A1">
        <w:trPr>
          <w:trHeight w:val="406"/>
        </w:trPr>
        <w:tc>
          <w:tcPr>
            <w:tcW w:w="2418" w:type="dxa"/>
            <w:vAlign w:val="center"/>
          </w:tcPr>
          <w:p w:rsidR="00F6124C" w:rsidRPr="00AF454A" w:rsidRDefault="00F6124C" w:rsidP="00F6124C">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Adresa sjedišta</w:t>
            </w:r>
          </w:p>
        </w:tc>
        <w:tc>
          <w:tcPr>
            <w:tcW w:w="6662" w:type="dxa"/>
            <w:vAlign w:val="center"/>
          </w:tcPr>
          <w:p w:rsidR="00F6124C" w:rsidRPr="00AF454A" w:rsidRDefault="00F6124C" w:rsidP="00F6124C">
            <w:pPr>
              <w:widowControl w:val="0"/>
              <w:spacing w:line="250" w:lineRule="exact"/>
              <w:rPr>
                <w:rFonts w:eastAsia="Courier New" w:cstheme="minorHAnsi"/>
                <w:iCs/>
                <w:color w:val="000000"/>
                <w:lang w:eastAsia="hr-HR" w:bidi="hr-HR"/>
              </w:rPr>
            </w:pPr>
          </w:p>
        </w:tc>
      </w:tr>
      <w:tr w:rsidR="00F6124C" w:rsidRPr="00AF454A" w:rsidTr="009568A1">
        <w:trPr>
          <w:trHeight w:val="406"/>
        </w:trPr>
        <w:tc>
          <w:tcPr>
            <w:tcW w:w="2418" w:type="dxa"/>
            <w:vAlign w:val="center"/>
          </w:tcPr>
          <w:p w:rsidR="00F6124C" w:rsidRPr="00AF454A" w:rsidRDefault="00F6124C" w:rsidP="00F6124C">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OIB</w:t>
            </w:r>
          </w:p>
        </w:tc>
        <w:tc>
          <w:tcPr>
            <w:tcW w:w="6662" w:type="dxa"/>
            <w:vAlign w:val="center"/>
          </w:tcPr>
          <w:p w:rsidR="00F6124C" w:rsidRPr="00AF454A" w:rsidRDefault="00F6124C" w:rsidP="00F6124C">
            <w:pPr>
              <w:widowControl w:val="0"/>
              <w:spacing w:line="250" w:lineRule="exact"/>
              <w:rPr>
                <w:rFonts w:eastAsia="Courier New" w:cstheme="minorHAnsi"/>
                <w:iCs/>
                <w:color w:val="000000"/>
                <w:lang w:eastAsia="hr-HR" w:bidi="hr-HR"/>
              </w:rPr>
            </w:pPr>
          </w:p>
        </w:tc>
      </w:tr>
      <w:tr w:rsidR="00F6124C" w:rsidRPr="00AF454A" w:rsidTr="009568A1">
        <w:trPr>
          <w:trHeight w:val="406"/>
        </w:trPr>
        <w:tc>
          <w:tcPr>
            <w:tcW w:w="2418" w:type="dxa"/>
            <w:vAlign w:val="center"/>
          </w:tcPr>
          <w:p w:rsidR="00F6124C" w:rsidRPr="00AF454A" w:rsidRDefault="00F6124C" w:rsidP="00F6124C">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Datum</w:t>
            </w:r>
          </w:p>
        </w:tc>
        <w:tc>
          <w:tcPr>
            <w:tcW w:w="6662" w:type="dxa"/>
            <w:vAlign w:val="center"/>
          </w:tcPr>
          <w:p w:rsidR="00F6124C" w:rsidRPr="00AF454A" w:rsidRDefault="00F6124C" w:rsidP="00F6124C">
            <w:pPr>
              <w:widowControl w:val="0"/>
              <w:spacing w:line="250" w:lineRule="exact"/>
              <w:rPr>
                <w:rFonts w:eastAsia="Courier New" w:cstheme="minorHAnsi"/>
                <w:iCs/>
                <w:color w:val="000000"/>
                <w:lang w:eastAsia="hr-HR" w:bidi="hr-HR"/>
              </w:rPr>
            </w:pPr>
          </w:p>
        </w:tc>
      </w:tr>
    </w:tbl>
    <w:p w:rsidR="00F6124C" w:rsidRPr="00AF454A" w:rsidRDefault="00F6124C" w:rsidP="00146A1E">
      <w:pPr>
        <w:spacing w:after="0" w:line="240" w:lineRule="auto"/>
        <w:ind w:left="4254"/>
        <w:jc w:val="right"/>
        <w:rPr>
          <w:rFonts w:ascii="Calibri" w:eastAsia="Calibri" w:hAnsi="Calibri" w:cs="Times New Roman"/>
          <w:i/>
        </w:rPr>
      </w:pPr>
    </w:p>
    <w:p w:rsidR="00146A1E" w:rsidRPr="00AF454A" w:rsidRDefault="00146A1E" w:rsidP="00146A1E">
      <w:pPr>
        <w:spacing w:after="0" w:line="240" w:lineRule="auto"/>
        <w:jc w:val="both"/>
        <w:rPr>
          <w:rFonts w:ascii="Calibri" w:eastAsia="Calibri" w:hAnsi="Calibri" w:cs="Times New Roman"/>
        </w:rPr>
      </w:pPr>
      <w:r w:rsidRPr="00AF454A">
        <w:rPr>
          <w:rFonts w:ascii="Calibri" w:eastAsia="Calibri" w:hAnsi="Calibri" w:cs="Times New Roman"/>
        </w:rPr>
        <w:t xml:space="preserve">Temeljem članka 18. Uredbe o postupku davanja koncesije na pomorskom dobru, članka 251. Zakona o javnoj nabavi i Poglavlja 3. Obavijesti o namjeri davanja koncesije za gospodarsko korištenje pomorskog dobra, ponuditelj daje  </w:t>
      </w:r>
    </w:p>
    <w:p w:rsidR="0029479C" w:rsidRPr="00AF454A" w:rsidRDefault="0029479C" w:rsidP="00146A1E">
      <w:pPr>
        <w:spacing w:after="0" w:line="240" w:lineRule="auto"/>
        <w:ind w:left="4254"/>
        <w:jc w:val="both"/>
        <w:rPr>
          <w:rFonts w:ascii="Calibri" w:eastAsia="Calibri" w:hAnsi="Calibri" w:cs="Times New Roman"/>
        </w:rPr>
      </w:pPr>
    </w:p>
    <w:p w:rsidR="00F6124C" w:rsidRPr="00AF454A" w:rsidRDefault="00F6124C" w:rsidP="0029479C">
      <w:pPr>
        <w:spacing w:after="0"/>
        <w:ind w:left="4254"/>
        <w:jc w:val="both"/>
        <w:rPr>
          <w:rFonts w:ascii="Calibri" w:eastAsia="Calibri" w:hAnsi="Calibri" w:cs="Times New Roman"/>
        </w:rPr>
      </w:pPr>
    </w:p>
    <w:p w:rsidR="00146A1E" w:rsidRPr="00AF454A" w:rsidRDefault="00146A1E" w:rsidP="00146A1E">
      <w:pPr>
        <w:widowControl w:val="0"/>
        <w:spacing w:after="0" w:line="240" w:lineRule="auto"/>
        <w:jc w:val="center"/>
        <w:rPr>
          <w:rFonts w:eastAsia="Courier New" w:cstheme="minorHAnsi"/>
          <w:b/>
          <w:sz w:val="24"/>
          <w:lang w:eastAsia="hr-HR" w:bidi="hr-HR"/>
        </w:rPr>
      </w:pPr>
      <w:r w:rsidRPr="00AF454A">
        <w:rPr>
          <w:rFonts w:eastAsia="Courier New" w:cstheme="minorHAnsi"/>
          <w:b/>
          <w:sz w:val="28"/>
          <w:lang w:eastAsia="hr-HR" w:bidi="hr-HR"/>
        </w:rPr>
        <w:t>I Z J A V U</w:t>
      </w:r>
    </w:p>
    <w:p w:rsidR="00146A1E" w:rsidRPr="00AF454A" w:rsidRDefault="00146A1E" w:rsidP="00146A1E">
      <w:pPr>
        <w:spacing w:after="0"/>
        <w:jc w:val="center"/>
        <w:rPr>
          <w:rFonts w:ascii="Calibri" w:eastAsia="Calibri" w:hAnsi="Calibri" w:cs="Times New Roman"/>
          <w:b/>
        </w:rPr>
      </w:pPr>
    </w:p>
    <w:p w:rsidR="00146A1E" w:rsidRPr="00AF454A" w:rsidRDefault="00146A1E" w:rsidP="00146A1E">
      <w:pPr>
        <w:spacing w:after="0"/>
        <w:jc w:val="both"/>
        <w:rPr>
          <w:rFonts w:ascii="Calibri" w:eastAsia="Calibri" w:hAnsi="Calibri" w:cs="Times New Roman"/>
        </w:rPr>
      </w:pPr>
    </w:p>
    <w:p w:rsidR="00146A1E" w:rsidRPr="00AF454A" w:rsidRDefault="00146A1E" w:rsidP="00146A1E">
      <w:pPr>
        <w:spacing w:after="0"/>
        <w:jc w:val="both"/>
        <w:rPr>
          <w:rFonts w:ascii="Calibri" w:eastAsia="Calibri" w:hAnsi="Calibri" w:cs="Times New Roman"/>
        </w:rPr>
      </w:pPr>
      <w:r w:rsidRPr="00AF454A">
        <w:rPr>
          <w:rFonts w:ascii="Calibri" w:eastAsia="Calibri" w:hAnsi="Calibri" w:cs="Times New Roman"/>
        </w:rPr>
        <w:t>Kojom ja,  __________________________________________________________________________,</w:t>
      </w:r>
    </w:p>
    <w:p w:rsidR="00146A1E" w:rsidRPr="00AF454A" w:rsidRDefault="00146A1E" w:rsidP="00146A1E">
      <w:pPr>
        <w:spacing w:after="0"/>
        <w:jc w:val="center"/>
        <w:rPr>
          <w:rFonts w:ascii="Calibri" w:eastAsia="Calibri" w:hAnsi="Calibri" w:cs="Times New Roman"/>
        </w:rPr>
      </w:pPr>
      <w:r w:rsidRPr="00AF454A">
        <w:rPr>
          <w:rFonts w:ascii="Calibri" w:eastAsia="Calibri" w:hAnsi="Calibri" w:cs="Times New Roman"/>
        </w:rPr>
        <w:t>(ime i prezime, adresa stanovanja, OIB)</w:t>
      </w:r>
    </w:p>
    <w:p w:rsidR="00146A1E" w:rsidRPr="00AF454A" w:rsidRDefault="00146A1E" w:rsidP="00146A1E">
      <w:pPr>
        <w:spacing w:after="0"/>
        <w:jc w:val="both"/>
        <w:rPr>
          <w:rFonts w:ascii="Calibri" w:eastAsia="Calibri" w:hAnsi="Calibri" w:cs="Times New Roman"/>
        </w:rPr>
      </w:pPr>
    </w:p>
    <w:p w:rsidR="00146A1E" w:rsidRPr="00AF454A" w:rsidRDefault="00146A1E" w:rsidP="00146A1E">
      <w:pPr>
        <w:spacing w:after="0"/>
        <w:jc w:val="both"/>
        <w:rPr>
          <w:rFonts w:ascii="Calibri" w:eastAsia="Calibri" w:hAnsi="Calibri" w:cs="Times New Roman"/>
        </w:rPr>
      </w:pPr>
      <w:r w:rsidRPr="00AF454A">
        <w:rPr>
          <w:rFonts w:ascii="Calibri" w:eastAsia="Calibri" w:hAnsi="Calibri" w:cs="Times New Roman"/>
        </w:rPr>
        <w:t>kao osoba ovlaštena po zakonu za zastupanje pravne osobe ponuditelja</w:t>
      </w:r>
    </w:p>
    <w:p w:rsidR="00146A1E" w:rsidRPr="00AF454A" w:rsidRDefault="00146A1E" w:rsidP="00146A1E">
      <w:pPr>
        <w:spacing w:after="0"/>
        <w:jc w:val="both"/>
        <w:rPr>
          <w:rFonts w:ascii="Calibri" w:eastAsia="Calibri" w:hAnsi="Calibri" w:cs="Times New Roman"/>
        </w:rPr>
      </w:pPr>
    </w:p>
    <w:p w:rsidR="00146A1E" w:rsidRPr="00AF454A" w:rsidRDefault="00146A1E" w:rsidP="00146A1E">
      <w:pPr>
        <w:spacing w:after="0"/>
        <w:jc w:val="both"/>
        <w:rPr>
          <w:rFonts w:ascii="Calibri" w:eastAsia="Calibri" w:hAnsi="Calibri" w:cs="Times New Roman"/>
        </w:rPr>
      </w:pPr>
      <w:r w:rsidRPr="00AF454A">
        <w:rPr>
          <w:rFonts w:ascii="Calibri" w:eastAsia="Calibri" w:hAnsi="Calibri" w:cs="Times New Roman"/>
        </w:rPr>
        <w:t>__________________________________________________________________________________,</w:t>
      </w:r>
    </w:p>
    <w:p w:rsidR="00146A1E" w:rsidRPr="00AF454A" w:rsidRDefault="00146A1E" w:rsidP="00146A1E">
      <w:pPr>
        <w:spacing w:after="0"/>
        <w:jc w:val="center"/>
        <w:rPr>
          <w:rFonts w:ascii="Calibri" w:eastAsia="Calibri" w:hAnsi="Calibri" w:cs="Times New Roman"/>
        </w:rPr>
      </w:pPr>
      <w:r w:rsidRPr="00AF454A">
        <w:rPr>
          <w:rFonts w:ascii="Calibri" w:eastAsia="Calibri" w:hAnsi="Calibri" w:cs="Times New Roman"/>
        </w:rPr>
        <w:t>(naziv i adresa ponuditelja, OIB)</w:t>
      </w:r>
    </w:p>
    <w:p w:rsidR="00581A28" w:rsidRPr="00AF454A" w:rsidRDefault="00581A28" w:rsidP="0029479C">
      <w:pPr>
        <w:spacing w:after="0"/>
        <w:jc w:val="both"/>
        <w:rPr>
          <w:rFonts w:ascii="Calibri" w:eastAsia="Calibri" w:hAnsi="Calibri" w:cs="Times New Roman"/>
        </w:rPr>
      </w:pPr>
    </w:p>
    <w:p w:rsidR="00F6124C" w:rsidRPr="00AF454A" w:rsidRDefault="00F6124C" w:rsidP="00F6124C">
      <w:pPr>
        <w:spacing w:after="0" w:line="240" w:lineRule="auto"/>
        <w:jc w:val="both"/>
        <w:rPr>
          <w:rFonts w:ascii="Calibri" w:eastAsia="Calibri" w:hAnsi="Calibri" w:cs="Times New Roman"/>
        </w:rPr>
      </w:pPr>
    </w:p>
    <w:p w:rsidR="00F6124C" w:rsidRPr="00AF454A" w:rsidRDefault="00F6124C" w:rsidP="00492A2D">
      <w:pPr>
        <w:numPr>
          <w:ilvl w:val="0"/>
          <w:numId w:val="9"/>
        </w:numPr>
        <w:spacing w:after="0" w:line="240" w:lineRule="auto"/>
        <w:ind w:left="284" w:hanging="284"/>
        <w:contextualSpacing/>
        <w:jc w:val="both"/>
        <w:rPr>
          <w:rFonts w:ascii="Calibri" w:eastAsia="Calibri" w:hAnsi="Calibri" w:cs="Times New Roman"/>
        </w:rPr>
      </w:pPr>
      <w:r w:rsidRPr="00AF454A">
        <w:rPr>
          <w:rFonts w:ascii="Calibri" w:eastAsia="Calibri" w:hAnsi="Calibri" w:cs="Times New Roman"/>
        </w:rPr>
        <w:t>Pod materijalnom i kaznenom odgovornošću, izjavljujem da niti ja osobno, niti gospodarski subjekt koji ima poslovni nastan u Republici Hrvatskoj ili osoba koja je član upravnog, upravljačkog ili nadzornog tijela ili ima ovlasti zastupanja, donošenja odluka ili nadzora toga gospodarskog subjekta i koja je državljanin Republike Hrvatske nismo pravomoćnom presudom osuđeni za:</w:t>
      </w:r>
    </w:p>
    <w:p w:rsidR="00F6124C" w:rsidRPr="00AF454A" w:rsidRDefault="00F6124C" w:rsidP="00F6124C">
      <w:pPr>
        <w:spacing w:after="0" w:line="240" w:lineRule="auto"/>
        <w:ind w:left="720"/>
        <w:contextualSpacing/>
        <w:rPr>
          <w:rFonts w:ascii="Calibri" w:eastAsia="Calibri" w:hAnsi="Calibri" w:cs="Times New Roman"/>
        </w:rPr>
      </w:pPr>
    </w:p>
    <w:p w:rsidR="00F6124C" w:rsidRPr="00AF454A" w:rsidRDefault="00F6124C" w:rsidP="00F6124C">
      <w:pPr>
        <w:spacing w:after="0" w:line="240" w:lineRule="auto"/>
        <w:ind w:left="720" w:hanging="720"/>
        <w:contextualSpacing/>
        <w:rPr>
          <w:rFonts w:ascii="Calibri" w:eastAsia="Calibri" w:hAnsi="Calibri" w:cs="Times New Roman"/>
        </w:rPr>
      </w:pPr>
      <w:r w:rsidRPr="00AF454A">
        <w:rPr>
          <w:rFonts w:ascii="Calibri" w:eastAsia="Calibri" w:hAnsi="Calibri" w:cs="Times New Roman"/>
        </w:rPr>
        <w:t xml:space="preserve">a) sudjelovanje u zločinačkoj organizaciji, na temelju </w:t>
      </w: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xml:space="preserve">– članka 328. (zločinačko udruženje) i članka 329. (počinjenje kaznenog djela u sastavu zločinačkog udruženja) Kaznenog zakona </w:t>
      </w: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članka 333. (udruživanje za počinjenje kaznenih djela),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rPr>
          <w:rFonts w:ascii="Calibri" w:eastAsia="Calibri" w:hAnsi="Calibri" w:cs="Times New Roman"/>
        </w:rPr>
      </w:pPr>
    </w:p>
    <w:p w:rsidR="00F6124C" w:rsidRPr="00AF454A" w:rsidRDefault="00F6124C" w:rsidP="00F6124C">
      <w:pPr>
        <w:spacing w:after="0" w:line="240" w:lineRule="auto"/>
        <w:ind w:left="720" w:hanging="720"/>
        <w:contextualSpacing/>
        <w:rPr>
          <w:rFonts w:ascii="Calibri" w:eastAsia="Calibri" w:hAnsi="Calibri" w:cs="Times New Roman"/>
        </w:rPr>
      </w:pPr>
      <w:r w:rsidRPr="00AF454A">
        <w:rPr>
          <w:rFonts w:ascii="Calibri" w:eastAsia="Calibri" w:hAnsi="Calibri" w:cs="Times New Roman"/>
        </w:rPr>
        <w:t xml:space="preserve">b) korupciju, na temelju </w:t>
      </w: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971FBF"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w:t>
      </w:r>
    </w:p>
    <w:p w:rsidR="00971FBF" w:rsidRDefault="00971FBF" w:rsidP="00F6124C">
      <w:pPr>
        <w:spacing w:after="0" w:line="240" w:lineRule="auto"/>
        <w:ind w:left="720"/>
        <w:contextualSpacing/>
        <w:jc w:val="both"/>
        <w:rPr>
          <w:rFonts w:ascii="Calibri" w:eastAsia="Calibri" w:hAnsi="Calibri" w:cs="Times New Roman"/>
        </w:rPr>
      </w:pPr>
    </w:p>
    <w:p w:rsidR="007074E4" w:rsidRPr="00AF454A" w:rsidRDefault="007074E4" w:rsidP="00F6124C">
      <w:pPr>
        <w:spacing w:after="0" w:line="240" w:lineRule="auto"/>
        <w:ind w:left="720"/>
        <w:contextualSpacing/>
        <w:jc w:val="both"/>
        <w:rPr>
          <w:rFonts w:ascii="Calibri" w:eastAsia="Calibri" w:hAnsi="Calibri" w:cs="Times New Roman"/>
        </w:rPr>
      </w:pP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(primanje mita) i članka 348. (davanje mita)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rPr>
          <w:rFonts w:ascii="Calibri" w:eastAsia="Calibri" w:hAnsi="Calibri" w:cs="Times New Roman"/>
        </w:rPr>
      </w:pPr>
    </w:p>
    <w:p w:rsidR="00F6124C" w:rsidRPr="00AF454A" w:rsidRDefault="00F6124C" w:rsidP="00F6124C">
      <w:pPr>
        <w:spacing w:after="0" w:line="240" w:lineRule="auto"/>
        <w:ind w:left="720" w:hanging="720"/>
        <w:contextualSpacing/>
        <w:jc w:val="both"/>
        <w:rPr>
          <w:rFonts w:ascii="Calibri" w:eastAsia="Calibri" w:hAnsi="Calibri" w:cs="Times New Roman"/>
        </w:rPr>
      </w:pPr>
      <w:r w:rsidRPr="00AF454A">
        <w:rPr>
          <w:rFonts w:ascii="Calibri" w:eastAsia="Calibri" w:hAnsi="Calibri" w:cs="Times New Roman"/>
        </w:rPr>
        <w:t>c) prijevaru, na temelju</w:t>
      </w: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članka 236. (prijevara), članka 247. (prijevara u gospodarskom poslovanju), članka 256. (utaja poreza ili carine) i članka 258. (subvencijska prijevara) Kaznenog zakona</w:t>
      </w: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članka 224. (prijevara), članka 293. (prijevara u gospodarskom poslovanju) i članka 286. (utaja poreza i drugih davanja)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rPr>
          <w:rFonts w:ascii="Calibri" w:eastAsia="Calibri" w:hAnsi="Calibri" w:cs="Times New Roman"/>
        </w:rPr>
      </w:pPr>
    </w:p>
    <w:p w:rsidR="00F6124C" w:rsidRPr="00AF454A" w:rsidRDefault="00F6124C" w:rsidP="00F6124C">
      <w:pPr>
        <w:spacing w:after="0" w:line="240" w:lineRule="auto"/>
        <w:ind w:left="720" w:hanging="720"/>
        <w:contextualSpacing/>
        <w:jc w:val="both"/>
        <w:rPr>
          <w:rFonts w:ascii="Calibri" w:eastAsia="Calibri" w:hAnsi="Calibri" w:cs="Times New Roman"/>
        </w:rPr>
      </w:pPr>
      <w:r w:rsidRPr="00AF454A">
        <w:rPr>
          <w:rFonts w:ascii="Calibri" w:eastAsia="Calibri" w:hAnsi="Calibri" w:cs="Times New Roman"/>
        </w:rPr>
        <w:t>d) terorizam ili kaznena djela povezana s terorističkim aktivnostima, na temelju</w:t>
      </w: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xml:space="preserve">– članka 97. (terorizam), članka 99. (javno poticanje na terorizam), članka 100. (novačenje za terorizam), članka 101. (obuka za terorizam) i članka 102. (terorističko udruženje) Kaznenog zakona </w:t>
      </w: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članka 169. (terorizam), članka 169.a (javno poticanje na terorizam) i članka 169.b (novačenje i obuka za terorizam)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rPr>
          <w:rFonts w:ascii="Calibri" w:eastAsia="Calibri" w:hAnsi="Calibri" w:cs="Times New Roman"/>
        </w:rPr>
      </w:pPr>
    </w:p>
    <w:p w:rsidR="00F6124C" w:rsidRPr="00AF454A" w:rsidRDefault="00F6124C" w:rsidP="00F6124C">
      <w:pPr>
        <w:spacing w:after="0" w:line="240" w:lineRule="auto"/>
        <w:ind w:left="720" w:hanging="720"/>
        <w:contextualSpacing/>
        <w:jc w:val="both"/>
        <w:rPr>
          <w:rFonts w:ascii="Calibri" w:eastAsia="Calibri" w:hAnsi="Calibri" w:cs="Times New Roman"/>
        </w:rPr>
      </w:pPr>
      <w:r w:rsidRPr="00AF454A">
        <w:rPr>
          <w:rFonts w:ascii="Calibri" w:eastAsia="Calibri" w:hAnsi="Calibri" w:cs="Times New Roman"/>
        </w:rPr>
        <w:t>e) pranje novca ili financiranje terorizma, na temelju</w:t>
      </w: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xml:space="preserve">– članka 98. (financiranje terorizma) i članka 265. (pranje novca) Kaznenog zakona </w:t>
      </w: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članka 279. (pranje novca)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rPr>
          <w:rFonts w:ascii="Calibri" w:eastAsia="Calibri" w:hAnsi="Calibri" w:cs="Times New Roman"/>
        </w:rPr>
      </w:pPr>
    </w:p>
    <w:p w:rsidR="00F6124C" w:rsidRPr="00AF454A" w:rsidRDefault="00F6124C" w:rsidP="00F6124C">
      <w:pPr>
        <w:spacing w:after="0" w:line="240" w:lineRule="auto"/>
        <w:ind w:left="720" w:hanging="720"/>
        <w:contextualSpacing/>
        <w:jc w:val="both"/>
        <w:rPr>
          <w:rFonts w:ascii="Calibri" w:eastAsia="Calibri" w:hAnsi="Calibri" w:cs="Times New Roman"/>
        </w:rPr>
      </w:pPr>
      <w:r w:rsidRPr="00AF454A">
        <w:rPr>
          <w:rFonts w:ascii="Calibri" w:eastAsia="Calibri" w:hAnsi="Calibri" w:cs="Times New Roman"/>
        </w:rPr>
        <w:t>f) dječji rad ili druge oblike trgovanja ljudima, na temelju</w:t>
      </w: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xml:space="preserve">– članka 106. (trgovanje ljudima) Kaznenog zakona </w:t>
      </w:r>
    </w:p>
    <w:p w:rsidR="00F6124C" w:rsidRPr="00AF454A" w:rsidRDefault="00F6124C" w:rsidP="00F6124C">
      <w:pPr>
        <w:spacing w:after="0" w:line="240" w:lineRule="auto"/>
        <w:ind w:left="720"/>
        <w:contextualSpacing/>
        <w:jc w:val="both"/>
        <w:rPr>
          <w:rFonts w:ascii="Calibri" w:eastAsia="Calibri" w:hAnsi="Calibri" w:cs="Times New Roman"/>
        </w:rPr>
      </w:pPr>
      <w:r w:rsidRPr="00AF454A">
        <w:rPr>
          <w:rFonts w:ascii="Calibri" w:eastAsia="Calibri" w:hAnsi="Calibri" w:cs="Times New Roman"/>
        </w:rPr>
        <w:t>– članka 175. (trgovanje ljudima i ropstvo) iz Kaznenog zakona (»Narodne novine«, br. 110/97., 27/98., 50/00., 129/00., 51/01., 111/03., 190/03., 105/04., 84/05., 71/06., 110/07., 152/08., 57/11., 77/11. i 143/12.).</w:t>
      </w:r>
    </w:p>
    <w:p w:rsidR="00F6124C" w:rsidRPr="00AF454A" w:rsidRDefault="00F6124C" w:rsidP="00F6124C">
      <w:pPr>
        <w:spacing w:after="0" w:line="240" w:lineRule="auto"/>
        <w:ind w:left="720"/>
        <w:contextualSpacing/>
        <w:jc w:val="both"/>
        <w:rPr>
          <w:rFonts w:ascii="Calibri" w:eastAsia="Calibri" w:hAnsi="Calibri" w:cs="Times New Roman"/>
        </w:rPr>
      </w:pPr>
    </w:p>
    <w:p w:rsidR="00F6124C" w:rsidRPr="00AF454A" w:rsidRDefault="00F6124C" w:rsidP="00492A2D">
      <w:pPr>
        <w:numPr>
          <w:ilvl w:val="0"/>
          <w:numId w:val="9"/>
        </w:numPr>
        <w:spacing w:after="0" w:line="240" w:lineRule="auto"/>
        <w:ind w:left="284" w:hanging="284"/>
        <w:contextualSpacing/>
        <w:jc w:val="both"/>
        <w:rPr>
          <w:rFonts w:ascii="Calibri" w:eastAsia="Calibri" w:hAnsi="Calibri" w:cs="Times New Roman"/>
        </w:rPr>
      </w:pPr>
      <w:r w:rsidRPr="00AF454A">
        <w:rPr>
          <w:rFonts w:ascii="Calibri" w:eastAsia="Calibri" w:hAnsi="Calibri" w:cs="Times New Roman"/>
        </w:rPr>
        <w:t>da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29479C" w:rsidRPr="00AF454A" w:rsidRDefault="0029479C" w:rsidP="0029479C">
      <w:pPr>
        <w:ind w:left="720"/>
        <w:contextualSpacing/>
        <w:rPr>
          <w:rFonts w:ascii="Calibri" w:eastAsia="Calibri" w:hAnsi="Calibri" w:cs="Times New Roman"/>
        </w:rPr>
      </w:pPr>
    </w:p>
    <w:p w:rsidR="009D0231" w:rsidRDefault="0029479C" w:rsidP="009D0231">
      <w:pPr>
        <w:widowControl w:val="0"/>
        <w:tabs>
          <w:tab w:val="left" w:pos="6804"/>
        </w:tabs>
        <w:spacing w:after="0" w:line="240" w:lineRule="auto"/>
        <w:jc w:val="both"/>
        <w:rPr>
          <w:rFonts w:eastAsia="Courier New" w:cstheme="minorHAnsi"/>
          <w:b/>
          <w:lang w:eastAsia="hr-HR" w:bidi="hr-HR"/>
        </w:rPr>
      </w:pPr>
      <w:r w:rsidRPr="00AF454A">
        <w:rPr>
          <w:rFonts w:ascii="Calibri" w:eastAsia="Calibri" w:hAnsi="Calibri" w:cs="Times New Roman"/>
          <w:b/>
        </w:rPr>
        <w:tab/>
      </w:r>
      <w:r w:rsidR="009D0231" w:rsidRPr="00AF454A">
        <w:rPr>
          <w:rFonts w:eastAsia="Courier New" w:cstheme="minorHAnsi"/>
          <w:b/>
          <w:lang w:eastAsia="hr-HR" w:bidi="hr-HR"/>
        </w:rPr>
        <w:t>PONUDITELJ</w:t>
      </w:r>
    </w:p>
    <w:p w:rsidR="00D664E0" w:rsidRPr="00AF454A" w:rsidRDefault="00D664E0" w:rsidP="009D0231">
      <w:pPr>
        <w:widowControl w:val="0"/>
        <w:tabs>
          <w:tab w:val="left" w:pos="6804"/>
        </w:tabs>
        <w:spacing w:after="0" w:line="240" w:lineRule="auto"/>
        <w:jc w:val="both"/>
        <w:rPr>
          <w:rFonts w:eastAsia="Courier New" w:cstheme="minorHAnsi"/>
          <w:b/>
          <w:lang w:eastAsia="hr-HR" w:bidi="hr-HR"/>
        </w:rPr>
      </w:pPr>
    </w:p>
    <w:p w:rsidR="009D0231" w:rsidRPr="00AF454A" w:rsidRDefault="009D0231" w:rsidP="009D0231">
      <w:pPr>
        <w:widowControl w:val="0"/>
        <w:spacing w:after="0" w:line="240" w:lineRule="auto"/>
        <w:jc w:val="center"/>
        <w:rPr>
          <w:rFonts w:eastAsia="Courier New" w:cstheme="minorHAnsi"/>
          <w:b/>
          <w:lang w:eastAsia="hr-HR" w:bidi="hr-HR"/>
        </w:rPr>
      </w:pP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t>____________________________</w:t>
      </w:r>
    </w:p>
    <w:p w:rsidR="009D0231" w:rsidRPr="00036221" w:rsidRDefault="009D0231" w:rsidP="009D0231">
      <w:pPr>
        <w:widowControl w:val="0"/>
        <w:spacing w:after="0" w:line="240" w:lineRule="auto"/>
        <w:jc w:val="center"/>
        <w:rPr>
          <w:rFonts w:eastAsia="Courier New" w:cstheme="minorHAnsi"/>
          <w:b/>
          <w:lang w:eastAsia="hr-HR" w:bidi="hr-HR"/>
        </w:rPr>
      </w:pP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b/>
          <w:lang w:eastAsia="hr-HR" w:bidi="hr-HR"/>
        </w:rPr>
        <w:tab/>
      </w:r>
      <w:r w:rsidRPr="00AF454A">
        <w:rPr>
          <w:rFonts w:eastAsia="Courier New" w:cstheme="minorHAnsi"/>
          <w:lang w:eastAsia="hr-HR" w:bidi="hr-HR"/>
        </w:rPr>
        <w:t>(osoba ovlaštena za zastupanje)</w:t>
      </w:r>
    </w:p>
    <w:p w:rsidR="009D0231" w:rsidRPr="00036221" w:rsidRDefault="009D0231" w:rsidP="009D0231">
      <w:pPr>
        <w:widowControl w:val="0"/>
        <w:spacing w:after="0" w:line="240" w:lineRule="auto"/>
        <w:ind w:left="5664" w:firstLine="708"/>
        <w:jc w:val="both"/>
        <w:rPr>
          <w:rFonts w:eastAsia="Courier New" w:cstheme="minorHAnsi"/>
          <w:lang w:eastAsia="hr-HR" w:bidi="hr-HR"/>
        </w:rPr>
      </w:pPr>
    </w:p>
    <w:p w:rsidR="009D0231" w:rsidRDefault="009D0231" w:rsidP="009D0231">
      <w:pPr>
        <w:widowControl w:val="0"/>
        <w:spacing w:after="0" w:line="240" w:lineRule="auto"/>
        <w:ind w:left="5664" w:firstLine="290"/>
        <w:jc w:val="both"/>
        <w:rPr>
          <w:rFonts w:eastAsia="Courier New" w:cstheme="minorHAnsi"/>
          <w:lang w:eastAsia="hr-HR" w:bidi="hr-HR"/>
        </w:rPr>
      </w:pPr>
      <w:r w:rsidRPr="00036221">
        <w:rPr>
          <w:rFonts w:eastAsia="Courier New" w:cstheme="minorHAnsi"/>
          <w:lang w:eastAsia="hr-HR" w:bidi="hr-HR"/>
        </w:rPr>
        <w:tab/>
      </w:r>
      <w:r>
        <w:rPr>
          <w:rFonts w:eastAsia="Courier New" w:cstheme="minorHAnsi"/>
          <w:lang w:eastAsia="hr-HR" w:bidi="hr-HR"/>
        </w:rPr>
        <w:tab/>
      </w:r>
      <w:r w:rsidRPr="00036221">
        <w:rPr>
          <w:rFonts w:eastAsia="Courier New" w:cstheme="minorHAnsi"/>
          <w:lang w:eastAsia="hr-HR" w:bidi="hr-HR"/>
        </w:rPr>
        <w:t>M.P.</w:t>
      </w:r>
    </w:p>
    <w:p w:rsidR="00584617" w:rsidRDefault="00584617" w:rsidP="009D0231">
      <w:pPr>
        <w:widowControl w:val="0"/>
        <w:spacing w:after="0" w:line="240" w:lineRule="auto"/>
        <w:ind w:left="5664" w:firstLine="290"/>
        <w:jc w:val="both"/>
        <w:rPr>
          <w:rFonts w:eastAsia="Courier New" w:cstheme="minorHAnsi"/>
          <w:lang w:eastAsia="hr-HR" w:bidi="hr-HR"/>
        </w:rPr>
      </w:pPr>
    </w:p>
    <w:p w:rsidR="00584617" w:rsidRDefault="00584617" w:rsidP="009D0231">
      <w:pPr>
        <w:spacing w:after="0" w:line="240" w:lineRule="auto"/>
        <w:jc w:val="both"/>
        <w:rPr>
          <w:rFonts w:ascii="Calibri" w:eastAsia="Calibri" w:hAnsi="Calibri" w:cs="Times New Roman"/>
        </w:rPr>
      </w:pPr>
    </w:p>
    <w:p w:rsidR="009D0231" w:rsidRPr="00036221" w:rsidRDefault="009D0231" w:rsidP="009D0231">
      <w:pPr>
        <w:spacing w:after="0" w:line="240" w:lineRule="auto"/>
        <w:jc w:val="both"/>
        <w:rPr>
          <w:rFonts w:ascii="Calibri" w:eastAsia="Calibri" w:hAnsi="Calibri" w:cs="Times New Roman"/>
        </w:rPr>
      </w:pPr>
      <w:r w:rsidRPr="00036221">
        <w:rPr>
          <w:rFonts w:ascii="Calibri" w:eastAsia="Calibri" w:hAnsi="Calibri" w:cs="Times New Roman"/>
        </w:rPr>
        <w:t>U________________, _________ 202</w:t>
      </w:r>
      <w:r w:rsidR="00FC6E7B">
        <w:rPr>
          <w:rFonts w:ascii="Calibri" w:eastAsia="Calibri" w:hAnsi="Calibri" w:cs="Times New Roman"/>
        </w:rPr>
        <w:t>2</w:t>
      </w:r>
      <w:r w:rsidRPr="00036221">
        <w:rPr>
          <w:rFonts w:ascii="Calibri" w:eastAsia="Calibri" w:hAnsi="Calibri" w:cs="Times New Roman"/>
        </w:rPr>
        <w:t>. godine.</w:t>
      </w:r>
      <w:r w:rsidRPr="00036221">
        <w:rPr>
          <w:rFonts w:ascii="Calibri" w:eastAsia="Calibri" w:hAnsi="Calibri" w:cs="Times New Roman"/>
        </w:rPr>
        <w:tab/>
      </w:r>
      <w:r w:rsidRPr="00036221">
        <w:rPr>
          <w:rFonts w:ascii="Calibri" w:eastAsia="Calibri" w:hAnsi="Calibri" w:cs="Times New Roman"/>
        </w:rPr>
        <w:tab/>
      </w:r>
    </w:p>
    <w:p w:rsidR="009D0231" w:rsidRDefault="009D0231" w:rsidP="009D0231">
      <w:pPr>
        <w:tabs>
          <w:tab w:val="left" w:pos="7088"/>
        </w:tabs>
        <w:spacing w:after="0"/>
        <w:jc w:val="both"/>
        <w:rPr>
          <w:rFonts w:ascii="Calibri" w:eastAsia="Calibri" w:hAnsi="Calibri" w:cs="Times New Roman"/>
          <w:i/>
          <w:highlight w:val="yellow"/>
        </w:rPr>
      </w:pPr>
    </w:p>
    <w:p w:rsidR="0029479C" w:rsidRPr="00AF454A" w:rsidRDefault="0029479C" w:rsidP="0029479C">
      <w:pPr>
        <w:spacing w:after="0"/>
        <w:jc w:val="right"/>
        <w:rPr>
          <w:rFonts w:ascii="Calibri" w:eastAsia="Calibri" w:hAnsi="Calibri" w:cs="Times New Roman"/>
          <w:sz w:val="24"/>
        </w:rPr>
      </w:pPr>
      <w:r w:rsidRPr="00AF454A">
        <w:rPr>
          <w:rFonts w:ascii="Calibri" w:eastAsia="Calibri" w:hAnsi="Calibri" w:cs="Times New Roman"/>
          <w:sz w:val="24"/>
        </w:rPr>
        <w:t xml:space="preserve">PRILOG </w:t>
      </w:r>
      <w:r w:rsidR="0047238A">
        <w:rPr>
          <w:rFonts w:ascii="Calibri" w:eastAsia="Calibri" w:hAnsi="Calibri" w:cs="Times New Roman"/>
          <w:sz w:val="24"/>
        </w:rPr>
        <w:t>F</w:t>
      </w:r>
    </w:p>
    <w:p w:rsidR="006E552D" w:rsidRPr="00AF454A" w:rsidRDefault="006E552D" w:rsidP="0029479C">
      <w:pPr>
        <w:spacing w:after="0"/>
        <w:jc w:val="right"/>
        <w:rPr>
          <w:rFonts w:ascii="Calibri" w:eastAsia="Calibri" w:hAnsi="Calibri" w:cs="Times New Roman"/>
          <w:i/>
          <w:sz w:val="24"/>
        </w:rPr>
      </w:pPr>
    </w:p>
    <w:tbl>
      <w:tblPr>
        <w:tblStyle w:val="TableGrid22"/>
        <w:tblW w:w="9080" w:type="dxa"/>
        <w:tblLook w:val="04A0" w:firstRow="1" w:lastRow="0" w:firstColumn="1" w:lastColumn="0" w:noHBand="0" w:noVBand="1"/>
      </w:tblPr>
      <w:tblGrid>
        <w:gridCol w:w="2418"/>
        <w:gridCol w:w="6662"/>
      </w:tblGrid>
      <w:tr w:rsidR="006E552D" w:rsidRPr="00AF454A" w:rsidTr="009568A1">
        <w:trPr>
          <w:trHeight w:val="406"/>
        </w:trPr>
        <w:tc>
          <w:tcPr>
            <w:tcW w:w="2418" w:type="dxa"/>
            <w:vAlign w:val="center"/>
          </w:tcPr>
          <w:p w:rsidR="006E552D" w:rsidRPr="00AF454A" w:rsidRDefault="006E552D" w:rsidP="006E552D">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Naziv ponuditelja</w:t>
            </w:r>
          </w:p>
        </w:tc>
        <w:tc>
          <w:tcPr>
            <w:tcW w:w="6662" w:type="dxa"/>
            <w:vAlign w:val="center"/>
          </w:tcPr>
          <w:p w:rsidR="006E552D" w:rsidRPr="00AF454A" w:rsidRDefault="006E552D" w:rsidP="006E552D">
            <w:pPr>
              <w:widowControl w:val="0"/>
              <w:spacing w:line="250" w:lineRule="exact"/>
              <w:rPr>
                <w:rFonts w:eastAsia="Courier New" w:cstheme="minorHAnsi"/>
                <w:iCs/>
                <w:color w:val="000000"/>
                <w:lang w:eastAsia="hr-HR" w:bidi="hr-HR"/>
              </w:rPr>
            </w:pPr>
          </w:p>
        </w:tc>
      </w:tr>
      <w:tr w:rsidR="006E552D" w:rsidRPr="00AF454A" w:rsidTr="009568A1">
        <w:trPr>
          <w:trHeight w:val="406"/>
        </w:trPr>
        <w:tc>
          <w:tcPr>
            <w:tcW w:w="2418" w:type="dxa"/>
            <w:vAlign w:val="center"/>
          </w:tcPr>
          <w:p w:rsidR="006E552D" w:rsidRPr="00AF454A" w:rsidRDefault="006E552D" w:rsidP="006E552D">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Adresa sjedišta</w:t>
            </w:r>
          </w:p>
        </w:tc>
        <w:tc>
          <w:tcPr>
            <w:tcW w:w="6662" w:type="dxa"/>
            <w:vAlign w:val="center"/>
          </w:tcPr>
          <w:p w:rsidR="006E552D" w:rsidRPr="00AF454A" w:rsidRDefault="006E552D" w:rsidP="006E552D">
            <w:pPr>
              <w:widowControl w:val="0"/>
              <w:spacing w:line="250" w:lineRule="exact"/>
              <w:rPr>
                <w:rFonts w:eastAsia="Courier New" w:cstheme="minorHAnsi"/>
                <w:iCs/>
                <w:color w:val="000000"/>
                <w:lang w:eastAsia="hr-HR" w:bidi="hr-HR"/>
              </w:rPr>
            </w:pPr>
          </w:p>
        </w:tc>
      </w:tr>
      <w:tr w:rsidR="006E552D" w:rsidRPr="00AF454A" w:rsidTr="009568A1">
        <w:trPr>
          <w:trHeight w:val="406"/>
        </w:trPr>
        <w:tc>
          <w:tcPr>
            <w:tcW w:w="2418" w:type="dxa"/>
            <w:vAlign w:val="center"/>
          </w:tcPr>
          <w:p w:rsidR="006E552D" w:rsidRPr="00AF454A" w:rsidRDefault="006E552D" w:rsidP="006E552D">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OIB</w:t>
            </w:r>
          </w:p>
        </w:tc>
        <w:tc>
          <w:tcPr>
            <w:tcW w:w="6662" w:type="dxa"/>
            <w:vAlign w:val="center"/>
          </w:tcPr>
          <w:p w:rsidR="006E552D" w:rsidRPr="00AF454A" w:rsidRDefault="006E552D" w:rsidP="006E552D">
            <w:pPr>
              <w:widowControl w:val="0"/>
              <w:spacing w:line="250" w:lineRule="exact"/>
              <w:rPr>
                <w:rFonts w:eastAsia="Courier New" w:cstheme="minorHAnsi"/>
                <w:iCs/>
                <w:color w:val="000000"/>
                <w:lang w:eastAsia="hr-HR" w:bidi="hr-HR"/>
              </w:rPr>
            </w:pPr>
          </w:p>
        </w:tc>
      </w:tr>
      <w:tr w:rsidR="006E552D" w:rsidRPr="00AF454A" w:rsidTr="009568A1">
        <w:trPr>
          <w:trHeight w:val="406"/>
        </w:trPr>
        <w:tc>
          <w:tcPr>
            <w:tcW w:w="2418" w:type="dxa"/>
            <w:vAlign w:val="center"/>
          </w:tcPr>
          <w:p w:rsidR="006E552D" w:rsidRPr="00AF454A" w:rsidRDefault="006E552D" w:rsidP="006E552D">
            <w:pPr>
              <w:widowControl w:val="0"/>
              <w:spacing w:line="250" w:lineRule="exact"/>
              <w:rPr>
                <w:rFonts w:eastAsia="Courier New" w:cstheme="minorHAnsi"/>
                <w:iCs/>
                <w:color w:val="000000"/>
                <w:lang w:eastAsia="hr-HR" w:bidi="hr-HR"/>
              </w:rPr>
            </w:pPr>
            <w:r w:rsidRPr="00AF454A">
              <w:rPr>
                <w:rFonts w:eastAsia="Courier New" w:cstheme="minorHAnsi"/>
                <w:iCs/>
                <w:color w:val="000000"/>
                <w:lang w:eastAsia="hr-HR" w:bidi="hr-HR"/>
              </w:rPr>
              <w:t>Datum</w:t>
            </w:r>
          </w:p>
        </w:tc>
        <w:tc>
          <w:tcPr>
            <w:tcW w:w="6662" w:type="dxa"/>
            <w:vAlign w:val="center"/>
          </w:tcPr>
          <w:p w:rsidR="006E552D" w:rsidRPr="00AF454A" w:rsidRDefault="006E552D" w:rsidP="006E552D">
            <w:pPr>
              <w:widowControl w:val="0"/>
              <w:spacing w:line="250" w:lineRule="exact"/>
              <w:rPr>
                <w:rFonts w:eastAsia="Courier New" w:cstheme="minorHAnsi"/>
                <w:iCs/>
                <w:color w:val="000000"/>
                <w:lang w:eastAsia="hr-HR" w:bidi="hr-HR"/>
              </w:rPr>
            </w:pPr>
          </w:p>
        </w:tc>
      </w:tr>
    </w:tbl>
    <w:p w:rsidR="0029479C" w:rsidRPr="00AF454A" w:rsidRDefault="0029479C" w:rsidP="0029479C">
      <w:pPr>
        <w:spacing w:after="0"/>
        <w:ind w:left="4254"/>
        <w:jc w:val="right"/>
        <w:rPr>
          <w:rFonts w:ascii="Calibri" w:eastAsia="Calibri" w:hAnsi="Calibri" w:cs="Times New Roman"/>
          <w:i/>
        </w:rPr>
      </w:pPr>
    </w:p>
    <w:p w:rsidR="0029479C" w:rsidRPr="00AF454A" w:rsidRDefault="00ED03A4" w:rsidP="0029479C">
      <w:pPr>
        <w:spacing w:after="0"/>
        <w:jc w:val="both"/>
        <w:rPr>
          <w:rFonts w:ascii="Calibri" w:eastAsia="Calibri" w:hAnsi="Calibri" w:cs="Times New Roman"/>
        </w:rPr>
      </w:pPr>
      <w:r w:rsidRPr="00AF454A">
        <w:rPr>
          <w:rFonts w:ascii="Calibri" w:eastAsia="Calibri" w:hAnsi="Calibri" w:cs="Times New Roman"/>
        </w:rPr>
        <w:t xml:space="preserve">Temeljem točke </w:t>
      </w:r>
      <w:r w:rsidR="00B17EBF" w:rsidRPr="00AF454A">
        <w:rPr>
          <w:rFonts w:ascii="Calibri" w:eastAsia="Calibri" w:hAnsi="Calibri" w:cs="Times New Roman"/>
        </w:rPr>
        <w:t>3</w:t>
      </w:r>
      <w:r w:rsidR="0029479C" w:rsidRPr="00AF454A">
        <w:rPr>
          <w:rFonts w:ascii="Calibri" w:eastAsia="Calibri" w:hAnsi="Calibri" w:cs="Times New Roman"/>
        </w:rPr>
        <w:t xml:space="preserve">. Obavijesti o namjeri davanja koncesije za gospodarsko korištenje pomorskog dobra, ponuditelj daje  </w:t>
      </w:r>
    </w:p>
    <w:p w:rsidR="0029479C" w:rsidRPr="00AF454A" w:rsidRDefault="0029479C" w:rsidP="0029479C">
      <w:pPr>
        <w:spacing w:after="0"/>
        <w:jc w:val="both"/>
        <w:rPr>
          <w:rFonts w:ascii="Calibri" w:eastAsia="Calibri" w:hAnsi="Calibri" w:cs="Times New Roman"/>
        </w:rPr>
      </w:pPr>
    </w:p>
    <w:p w:rsidR="0029479C" w:rsidRPr="00AF454A" w:rsidRDefault="0029479C" w:rsidP="0029479C">
      <w:pPr>
        <w:spacing w:after="0"/>
        <w:jc w:val="both"/>
        <w:rPr>
          <w:rFonts w:ascii="Calibri" w:eastAsia="Calibri" w:hAnsi="Calibri" w:cs="Times New Roman"/>
        </w:rPr>
      </w:pPr>
    </w:p>
    <w:p w:rsidR="00C73855" w:rsidRPr="00AF454A" w:rsidRDefault="00C73855" w:rsidP="00C73855">
      <w:pPr>
        <w:spacing w:after="0" w:line="240" w:lineRule="auto"/>
        <w:jc w:val="both"/>
        <w:rPr>
          <w:rFonts w:ascii="Calibri" w:eastAsia="Calibri" w:hAnsi="Calibri" w:cs="Times New Roman"/>
        </w:rPr>
      </w:pPr>
    </w:p>
    <w:p w:rsidR="00C73855" w:rsidRPr="00AF454A" w:rsidRDefault="00C73855" w:rsidP="00C73855">
      <w:pPr>
        <w:widowControl w:val="0"/>
        <w:spacing w:after="0" w:line="240" w:lineRule="auto"/>
        <w:jc w:val="center"/>
        <w:rPr>
          <w:rFonts w:eastAsia="Courier New" w:cstheme="minorHAnsi"/>
          <w:b/>
          <w:sz w:val="24"/>
          <w:lang w:eastAsia="hr-HR" w:bidi="hr-HR"/>
        </w:rPr>
      </w:pPr>
      <w:r w:rsidRPr="00AF454A">
        <w:rPr>
          <w:rFonts w:eastAsia="Courier New" w:cstheme="minorHAnsi"/>
          <w:b/>
          <w:sz w:val="28"/>
          <w:lang w:eastAsia="hr-HR" w:bidi="hr-HR"/>
        </w:rPr>
        <w:t>I Z J A V U</w:t>
      </w:r>
    </w:p>
    <w:p w:rsidR="00C73855" w:rsidRPr="00AF454A" w:rsidRDefault="00C73855" w:rsidP="00C73855">
      <w:pPr>
        <w:spacing w:after="0" w:line="240" w:lineRule="auto"/>
        <w:jc w:val="center"/>
        <w:rPr>
          <w:rFonts w:ascii="Calibri" w:eastAsia="Calibri" w:hAnsi="Calibri" w:cs="Times New Roman"/>
          <w:b/>
        </w:rPr>
      </w:pPr>
    </w:p>
    <w:p w:rsidR="00C73855" w:rsidRPr="00AF454A" w:rsidRDefault="00C73855" w:rsidP="00C73855">
      <w:pPr>
        <w:spacing w:after="0" w:line="240" w:lineRule="auto"/>
        <w:jc w:val="both"/>
        <w:rPr>
          <w:rFonts w:ascii="Calibri" w:eastAsia="Calibri" w:hAnsi="Calibri" w:cs="Times New Roman"/>
        </w:rPr>
      </w:pPr>
    </w:p>
    <w:p w:rsidR="00C73855" w:rsidRPr="00AF454A" w:rsidRDefault="00C73855" w:rsidP="00C73855">
      <w:pPr>
        <w:spacing w:after="0" w:line="240" w:lineRule="auto"/>
        <w:jc w:val="both"/>
        <w:rPr>
          <w:rFonts w:ascii="Calibri" w:eastAsia="Calibri" w:hAnsi="Calibri" w:cs="Times New Roman"/>
        </w:rPr>
      </w:pPr>
      <w:r w:rsidRPr="00AF454A">
        <w:rPr>
          <w:rFonts w:ascii="Calibri" w:eastAsia="Calibri" w:hAnsi="Calibri" w:cs="Times New Roman"/>
        </w:rPr>
        <w:t>Kojom ja,  __________________________________________________________________________,</w:t>
      </w:r>
    </w:p>
    <w:p w:rsidR="00C73855" w:rsidRPr="00AF454A" w:rsidRDefault="00C73855" w:rsidP="00C73855">
      <w:pPr>
        <w:spacing w:after="0" w:line="240" w:lineRule="auto"/>
        <w:jc w:val="center"/>
        <w:rPr>
          <w:rFonts w:ascii="Calibri" w:eastAsia="Calibri" w:hAnsi="Calibri" w:cs="Times New Roman"/>
        </w:rPr>
      </w:pPr>
      <w:r w:rsidRPr="00AF454A">
        <w:rPr>
          <w:rFonts w:ascii="Calibri" w:eastAsia="Calibri" w:hAnsi="Calibri" w:cs="Times New Roman"/>
        </w:rPr>
        <w:t>(ime i prezime, adresa stanovanja, OIB)</w:t>
      </w:r>
    </w:p>
    <w:p w:rsidR="00C73855" w:rsidRPr="00AF454A" w:rsidRDefault="00C73855" w:rsidP="00C73855">
      <w:pPr>
        <w:spacing w:after="0" w:line="240" w:lineRule="auto"/>
        <w:jc w:val="both"/>
        <w:rPr>
          <w:rFonts w:ascii="Calibri" w:eastAsia="Calibri" w:hAnsi="Calibri" w:cs="Times New Roman"/>
        </w:rPr>
      </w:pPr>
    </w:p>
    <w:p w:rsidR="00C73855" w:rsidRPr="00AF454A" w:rsidRDefault="00C73855" w:rsidP="00C73855">
      <w:pPr>
        <w:spacing w:after="0" w:line="240" w:lineRule="auto"/>
        <w:jc w:val="both"/>
        <w:rPr>
          <w:rFonts w:ascii="Calibri" w:eastAsia="Calibri" w:hAnsi="Calibri" w:cs="Times New Roman"/>
        </w:rPr>
      </w:pPr>
    </w:p>
    <w:p w:rsidR="00C73855" w:rsidRPr="00AF454A" w:rsidRDefault="00C73855" w:rsidP="00C73855">
      <w:pPr>
        <w:spacing w:after="0" w:line="240" w:lineRule="auto"/>
        <w:jc w:val="both"/>
        <w:rPr>
          <w:rFonts w:ascii="Calibri" w:eastAsia="Calibri" w:hAnsi="Calibri" w:cs="Times New Roman"/>
        </w:rPr>
      </w:pPr>
      <w:r w:rsidRPr="00AF454A">
        <w:rPr>
          <w:rFonts w:ascii="Calibri" w:eastAsia="Calibri" w:hAnsi="Calibri" w:cs="Times New Roman"/>
        </w:rPr>
        <w:t>kao osoba ovlaštena po zakonu za zastupanje pravne osobe ponuditelja</w:t>
      </w:r>
    </w:p>
    <w:p w:rsidR="00C73855" w:rsidRPr="00AF454A" w:rsidRDefault="00C73855" w:rsidP="00C73855">
      <w:pPr>
        <w:spacing w:after="0" w:line="240" w:lineRule="auto"/>
        <w:jc w:val="both"/>
        <w:rPr>
          <w:rFonts w:ascii="Calibri" w:eastAsia="Calibri" w:hAnsi="Calibri" w:cs="Times New Roman"/>
        </w:rPr>
      </w:pPr>
    </w:p>
    <w:p w:rsidR="00C73855" w:rsidRPr="00AF454A" w:rsidRDefault="00C73855" w:rsidP="00C73855">
      <w:pPr>
        <w:spacing w:after="0" w:line="240" w:lineRule="auto"/>
        <w:jc w:val="both"/>
        <w:rPr>
          <w:rFonts w:ascii="Calibri" w:eastAsia="Calibri" w:hAnsi="Calibri" w:cs="Times New Roman"/>
        </w:rPr>
      </w:pPr>
      <w:r w:rsidRPr="00AF454A">
        <w:rPr>
          <w:rFonts w:ascii="Calibri" w:eastAsia="Calibri" w:hAnsi="Calibri" w:cs="Times New Roman"/>
        </w:rPr>
        <w:t>__________________________________________________________________________________,</w:t>
      </w:r>
    </w:p>
    <w:p w:rsidR="00C73855" w:rsidRPr="00AF454A" w:rsidRDefault="00C73855" w:rsidP="00C73855">
      <w:pPr>
        <w:spacing w:after="0" w:line="240" w:lineRule="auto"/>
        <w:jc w:val="center"/>
        <w:rPr>
          <w:rFonts w:ascii="Calibri" w:eastAsia="Calibri" w:hAnsi="Calibri" w:cs="Times New Roman"/>
        </w:rPr>
      </w:pPr>
      <w:r w:rsidRPr="00AF454A">
        <w:rPr>
          <w:rFonts w:ascii="Calibri" w:eastAsia="Calibri" w:hAnsi="Calibri" w:cs="Times New Roman"/>
        </w:rPr>
        <w:t>(naziv i adresa ponuditelja, OIB)</w:t>
      </w:r>
    </w:p>
    <w:p w:rsidR="0029479C" w:rsidRPr="00AF454A" w:rsidRDefault="0029479C" w:rsidP="00CB0EEA">
      <w:pPr>
        <w:spacing w:after="0" w:line="240" w:lineRule="auto"/>
        <w:jc w:val="both"/>
        <w:rPr>
          <w:rFonts w:ascii="Calibri" w:eastAsia="Calibri" w:hAnsi="Calibri" w:cs="Times New Roman"/>
        </w:rPr>
      </w:pPr>
    </w:p>
    <w:p w:rsidR="00ED03A4" w:rsidRPr="00AF454A" w:rsidRDefault="00ED03A4" w:rsidP="00CB0EEA">
      <w:pPr>
        <w:spacing w:after="0" w:line="240" w:lineRule="auto"/>
        <w:jc w:val="both"/>
        <w:rPr>
          <w:rFonts w:ascii="Calibri" w:eastAsia="Calibri" w:hAnsi="Calibri" w:cs="Times New Roman"/>
        </w:rPr>
      </w:pPr>
    </w:p>
    <w:p w:rsidR="0029479C" w:rsidRPr="00AF454A" w:rsidRDefault="0029479C" w:rsidP="00CB0EEA">
      <w:pPr>
        <w:spacing w:after="0" w:line="240" w:lineRule="auto"/>
        <w:jc w:val="both"/>
        <w:rPr>
          <w:rFonts w:ascii="Calibri" w:eastAsia="Calibri" w:hAnsi="Calibri" w:cs="Times New Roman"/>
        </w:rPr>
      </w:pPr>
      <w:r w:rsidRPr="00AF454A">
        <w:rPr>
          <w:rFonts w:ascii="Calibri" w:eastAsia="Calibri" w:hAnsi="Calibri" w:cs="Times New Roman"/>
        </w:rPr>
        <w:t xml:space="preserve">pod materijalnom i kaznenom odgovornošću, u postupku davanja koncesije za gospodarsko korištenje </w:t>
      </w:r>
      <w:r w:rsidR="00A154D9" w:rsidRPr="00AF454A">
        <w:rPr>
          <w:rFonts w:ascii="Calibri" w:eastAsia="Calibri" w:hAnsi="Calibri" w:cs="Times New Roman"/>
        </w:rPr>
        <w:t>pomorskog dobra na području putničke luke Zadar za postavu pokretnog štanda za prezentaciju brodskih izleta za obavljanje djelatnosti pomorskog prijevoza putnika</w:t>
      </w:r>
      <w:r w:rsidRPr="00AF454A">
        <w:rPr>
          <w:rFonts w:ascii="Calibri" w:eastAsia="Calibri" w:hAnsi="Calibri" w:cs="Times New Roman"/>
        </w:rPr>
        <w:t xml:space="preserve">, izjavljujem da smo, ja kao ovlaštena osoba, te ponuditelj kojeg zastupam, pročitali i proučili sve odredbe iz Dokumentacije za nadmetanje sa prilozima, da smo s istima upoznati, odnosno da smo iste u potpunosti razumjeli. </w:t>
      </w:r>
    </w:p>
    <w:p w:rsidR="0029479C" w:rsidRPr="00AF454A" w:rsidRDefault="0029479C" w:rsidP="00CB0EEA">
      <w:pPr>
        <w:spacing w:after="0" w:line="240" w:lineRule="auto"/>
        <w:jc w:val="both"/>
        <w:rPr>
          <w:rFonts w:ascii="Calibri" w:eastAsia="Calibri" w:hAnsi="Calibri" w:cs="Times New Roman"/>
        </w:rPr>
      </w:pPr>
      <w:r w:rsidRPr="00AF454A">
        <w:rPr>
          <w:rFonts w:ascii="Calibri" w:eastAsia="Calibri" w:hAnsi="Calibri" w:cs="Times New Roman"/>
        </w:rPr>
        <w:t>Nadalje, izjavljujemo da prihvaćamo sve uvjete iz predmetne Dokumentacije za nadmetanje sa prilozima i obvezujemo se da ćemo, ukoliko naša ponuda bude odabrana, izvršiti Ugovor o koncesiji u skladu s njegovim odredbama.</w:t>
      </w:r>
    </w:p>
    <w:p w:rsidR="00DB4FBF" w:rsidRPr="00AF454A" w:rsidRDefault="0029479C" w:rsidP="0029479C">
      <w:pPr>
        <w:spacing w:after="0"/>
        <w:jc w:val="both"/>
        <w:rPr>
          <w:rFonts w:ascii="Calibri" w:eastAsia="Calibri" w:hAnsi="Calibri" w:cs="Times New Roman"/>
        </w:rPr>
      </w:pPr>
      <w:r w:rsidRPr="00AF454A">
        <w:rPr>
          <w:rFonts w:ascii="Calibri" w:eastAsia="Calibri" w:hAnsi="Calibri" w:cs="Times New Roman"/>
        </w:rPr>
        <w:t xml:space="preserve"> </w:t>
      </w:r>
    </w:p>
    <w:p w:rsidR="0029479C" w:rsidRPr="00AF454A" w:rsidRDefault="00D664E0" w:rsidP="00C25500">
      <w:pPr>
        <w:tabs>
          <w:tab w:val="left" w:pos="6804"/>
        </w:tabs>
        <w:spacing w:after="0"/>
        <w:jc w:val="both"/>
        <w:rPr>
          <w:rFonts w:ascii="Calibri" w:eastAsia="Calibri" w:hAnsi="Calibri" w:cs="Times New Roman"/>
          <w:b/>
        </w:rPr>
      </w:pPr>
      <w:r>
        <w:rPr>
          <w:rFonts w:ascii="Calibri" w:eastAsia="Calibri" w:hAnsi="Calibri" w:cs="Times New Roman"/>
          <w:b/>
        </w:rPr>
        <w:tab/>
      </w:r>
      <w:r w:rsidR="0029479C" w:rsidRPr="00AF454A">
        <w:rPr>
          <w:rFonts w:ascii="Calibri" w:eastAsia="Calibri" w:hAnsi="Calibri" w:cs="Times New Roman"/>
          <w:b/>
        </w:rPr>
        <w:t>PONUDITELJ</w:t>
      </w:r>
    </w:p>
    <w:p w:rsidR="0029479C" w:rsidRPr="00AF454A" w:rsidRDefault="0029479C" w:rsidP="0029479C">
      <w:pPr>
        <w:spacing w:after="0"/>
        <w:jc w:val="both"/>
        <w:rPr>
          <w:rFonts w:ascii="Calibri" w:eastAsia="Calibri" w:hAnsi="Calibri" w:cs="Times New Roman"/>
          <w:b/>
        </w:rPr>
      </w:pPr>
    </w:p>
    <w:p w:rsidR="0029479C" w:rsidRPr="00AF454A" w:rsidRDefault="0029479C" w:rsidP="007D3207">
      <w:pPr>
        <w:tabs>
          <w:tab w:val="left" w:pos="5954"/>
        </w:tabs>
        <w:spacing w:after="0"/>
        <w:jc w:val="both"/>
        <w:rPr>
          <w:rFonts w:ascii="Calibri" w:eastAsia="Calibri" w:hAnsi="Calibri" w:cs="Times New Roman"/>
        </w:rPr>
      </w:pPr>
      <w:r w:rsidRPr="00AF454A">
        <w:rPr>
          <w:rFonts w:ascii="Calibri" w:eastAsia="Calibri" w:hAnsi="Calibri" w:cs="Times New Roman"/>
          <w:b/>
        </w:rPr>
        <w:tab/>
      </w:r>
      <w:r w:rsidR="00D664E0">
        <w:rPr>
          <w:rFonts w:ascii="Calibri" w:eastAsia="Calibri" w:hAnsi="Calibri" w:cs="Times New Roman"/>
          <w:b/>
        </w:rPr>
        <w:t>___</w:t>
      </w:r>
      <w:r w:rsidRPr="00AF454A">
        <w:rPr>
          <w:rFonts w:ascii="Calibri" w:eastAsia="Calibri" w:hAnsi="Calibri" w:cs="Times New Roman"/>
          <w:b/>
        </w:rPr>
        <w:t>_________</w:t>
      </w:r>
      <w:r w:rsidR="00D664E0">
        <w:rPr>
          <w:rFonts w:ascii="Calibri" w:eastAsia="Calibri" w:hAnsi="Calibri" w:cs="Times New Roman"/>
          <w:b/>
        </w:rPr>
        <w:t>________________</w:t>
      </w:r>
      <w:r w:rsidR="00D664E0">
        <w:rPr>
          <w:rFonts w:ascii="Calibri" w:eastAsia="Calibri" w:hAnsi="Calibri" w:cs="Times New Roman"/>
        </w:rPr>
        <w:t xml:space="preserve"> </w:t>
      </w:r>
      <w:r w:rsidR="00D664E0">
        <w:rPr>
          <w:rFonts w:ascii="Calibri" w:eastAsia="Calibri" w:hAnsi="Calibri" w:cs="Times New Roman"/>
        </w:rPr>
        <w:tab/>
        <w:t xml:space="preserve">    </w:t>
      </w:r>
      <w:r w:rsidRPr="00AF454A">
        <w:rPr>
          <w:rFonts w:ascii="Calibri" w:eastAsia="Calibri" w:hAnsi="Calibri" w:cs="Times New Roman"/>
        </w:rPr>
        <w:t>(osoba ovlaštena za zastupanje)</w:t>
      </w:r>
    </w:p>
    <w:p w:rsidR="0029479C" w:rsidRPr="00AF454A" w:rsidRDefault="0029479C" w:rsidP="0029479C">
      <w:pPr>
        <w:spacing w:after="0"/>
        <w:ind w:left="5664" w:firstLine="708"/>
        <w:jc w:val="both"/>
        <w:rPr>
          <w:rFonts w:ascii="Calibri" w:eastAsia="Calibri" w:hAnsi="Calibri" w:cs="Times New Roman"/>
        </w:rPr>
      </w:pPr>
    </w:p>
    <w:p w:rsidR="0029479C" w:rsidRPr="00AF454A" w:rsidRDefault="0029479C" w:rsidP="0029479C">
      <w:pPr>
        <w:spacing w:after="0"/>
        <w:jc w:val="both"/>
        <w:rPr>
          <w:rFonts w:ascii="Calibri" w:eastAsia="Calibri" w:hAnsi="Calibri" w:cs="Times New Roman"/>
        </w:rPr>
      </w:pPr>
      <w:r w:rsidRPr="00AF454A">
        <w:rPr>
          <w:rFonts w:ascii="Calibri" w:eastAsia="Calibri" w:hAnsi="Calibri" w:cs="Times New Roman"/>
        </w:rPr>
        <w:tab/>
      </w:r>
      <w:r w:rsidRPr="00AF454A">
        <w:rPr>
          <w:rFonts w:ascii="Calibri" w:eastAsia="Calibri" w:hAnsi="Calibri" w:cs="Times New Roman"/>
        </w:rPr>
        <w:tab/>
      </w:r>
      <w:r w:rsidRPr="00AF454A">
        <w:rPr>
          <w:rFonts w:ascii="Calibri" w:eastAsia="Calibri" w:hAnsi="Calibri" w:cs="Times New Roman"/>
        </w:rPr>
        <w:tab/>
      </w:r>
      <w:r w:rsidRPr="00AF454A">
        <w:rPr>
          <w:rFonts w:ascii="Calibri" w:eastAsia="Calibri" w:hAnsi="Calibri" w:cs="Times New Roman"/>
        </w:rPr>
        <w:tab/>
      </w:r>
      <w:r w:rsidRPr="00AF454A">
        <w:rPr>
          <w:rFonts w:ascii="Calibri" w:eastAsia="Calibri" w:hAnsi="Calibri" w:cs="Times New Roman"/>
        </w:rPr>
        <w:tab/>
      </w:r>
      <w:r w:rsidRPr="00AF454A">
        <w:rPr>
          <w:rFonts w:ascii="Calibri" w:eastAsia="Calibri" w:hAnsi="Calibri" w:cs="Times New Roman"/>
        </w:rPr>
        <w:tab/>
      </w:r>
      <w:r w:rsidRPr="00AF454A">
        <w:rPr>
          <w:rFonts w:ascii="Calibri" w:eastAsia="Calibri" w:hAnsi="Calibri" w:cs="Times New Roman"/>
        </w:rPr>
        <w:tab/>
      </w:r>
      <w:r w:rsidRPr="00AF454A">
        <w:rPr>
          <w:rFonts w:ascii="Calibri" w:eastAsia="Calibri" w:hAnsi="Calibri" w:cs="Times New Roman"/>
        </w:rPr>
        <w:tab/>
      </w:r>
      <w:r w:rsidRPr="00AF454A">
        <w:rPr>
          <w:rFonts w:ascii="Calibri" w:eastAsia="Calibri" w:hAnsi="Calibri" w:cs="Times New Roman"/>
        </w:rPr>
        <w:tab/>
      </w:r>
      <w:r w:rsidRPr="00AF454A">
        <w:rPr>
          <w:rFonts w:ascii="Calibri" w:eastAsia="Calibri" w:hAnsi="Calibri" w:cs="Times New Roman"/>
        </w:rPr>
        <w:tab/>
        <w:t>M.P.</w:t>
      </w:r>
    </w:p>
    <w:p w:rsidR="008D07E6" w:rsidRPr="00AF454A" w:rsidRDefault="008D07E6" w:rsidP="0029479C">
      <w:pPr>
        <w:spacing w:after="0"/>
        <w:jc w:val="both"/>
        <w:rPr>
          <w:rFonts w:ascii="Calibri" w:eastAsia="Calibri" w:hAnsi="Calibri" w:cs="Times New Roman"/>
        </w:rPr>
      </w:pPr>
    </w:p>
    <w:p w:rsidR="0029479C" w:rsidRPr="00AF454A" w:rsidRDefault="0029479C" w:rsidP="0029479C">
      <w:pPr>
        <w:spacing w:after="0"/>
        <w:jc w:val="both"/>
        <w:rPr>
          <w:rFonts w:ascii="Calibri" w:eastAsia="Calibri" w:hAnsi="Calibri" w:cs="Times New Roman"/>
        </w:rPr>
      </w:pPr>
      <w:r w:rsidRPr="00AF454A">
        <w:rPr>
          <w:rFonts w:ascii="Calibri" w:eastAsia="Calibri" w:hAnsi="Calibri" w:cs="Times New Roman"/>
        </w:rPr>
        <w:t xml:space="preserve">U________________, _________ </w:t>
      </w:r>
      <w:r w:rsidR="006A342C" w:rsidRPr="00AF454A">
        <w:rPr>
          <w:rFonts w:ascii="Calibri" w:eastAsia="Calibri" w:hAnsi="Calibri" w:cs="Times New Roman"/>
        </w:rPr>
        <w:t>202</w:t>
      </w:r>
      <w:r w:rsidR="00FC6E7B">
        <w:rPr>
          <w:rFonts w:ascii="Calibri" w:eastAsia="Calibri" w:hAnsi="Calibri" w:cs="Times New Roman"/>
        </w:rPr>
        <w:t>2</w:t>
      </w:r>
      <w:r w:rsidRPr="00AF454A">
        <w:rPr>
          <w:rFonts w:ascii="Calibri" w:eastAsia="Calibri" w:hAnsi="Calibri" w:cs="Times New Roman"/>
        </w:rPr>
        <w:t>. godine.</w:t>
      </w:r>
      <w:r w:rsidRPr="00AF454A">
        <w:rPr>
          <w:rFonts w:ascii="Calibri" w:eastAsia="Calibri" w:hAnsi="Calibri" w:cs="Times New Roman"/>
        </w:rPr>
        <w:tab/>
      </w:r>
      <w:r w:rsidRPr="00AF454A">
        <w:rPr>
          <w:rFonts w:ascii="Calibri" w:eastAsia="Calibri" w:hAnsi="Calibri" w:cs="Times New Roman"/>
        </w:rPr>
        <w:tab/>
      </w:r>
      <w:r w:rsidRPr="00AF454A">
        <w:rPr>
          <w:rFonts w:ascii="Calibri" w:eastAsia="Calibri" w:hAnsi="Calibri" w:cs="Times New Roman"/>
        </w:rPr>
        <w:tab/>
      </w:r>
      <w:r w:rsidRPr="00AF454A">
        <w:rPr>
          <w:rFonts w:ascii="Calibri" w:eastAsia="Calibri" w:hAnsi="Calibri" w:cs="Times New Roman"/>
        </w:rPr>
        <w:tab/>
      </w:r>
    </w:p>
    <w:p w:rsidR="00D664E0" w:rsidRDefault="00D664E0" w:rsidP="00CB0EEA">
      <w:pPr>
        <w:spacing w:after="0" w:line="240" w:lineRule="auto"/>
        <w:jc w:val="right"/>
        <w:rPr>
          <w:rFonts w:ascii="Calibri" w:eastAsia="Calibri" w:hAnsi="Calibri" w:cs="Times New Roman"/>
          <w:sz w:val="24"/>
          <w:highlight w:val="yellow"/>
        </w:rPr>
      </w:pPr>
    </w:p>
    <w:p w:rsidR="00C7722B" w:rsidRDefault="00C7722B" w:rsidP="00CB0EEA">
      <w:pPr>
        <w:spacing w:after="0" w:line="240" w:lineRule="auto"/>
        <w:jc w:val="right"/>
        <w:rPr>
          <w:rFonts w:ascii="Calibri" w:eastAsia="Calibri" w:hAnsi="Calibri" w:cs="Times New Roman"/>
          <w:sz w:val="24"/>
          <w:highlight w:val="yellow"/>
        </w:rPr>
      </w:pPr>
    </w:p>
    <w:p w:rsidR="00C7722B" w:rsidRDefault="00C7722B" w:rsidP="00CB0EEA">
      <w:pPr>
        <w:spacing w:after="0" w:line="240" w:lineRule="auto"/>
        <w:jc w:val="right"/>
        <w:rPr>
          <w:rFonts w:ascii="Calibri" w:eastAsia="Calibri" w:hAnsi="Calibri" w:cs="Times New Roman"/>
          <w:sz w:val="24"/>
          <w:highlight w:val="yellow"/>
        </w:rPr>
      </w:pPr>
    </w:p>
    <w:p w:rsidR="00C7722B" w:rsidRPr="00DB19AD" w:rsidRDefault="00C7722B" w:rsidP="00CB0EEA">
      <w:pPr>
        <w:spacing w:after="0" w:line="240" w:lineRule="auto"/>
        <w:jc w:val="right"/>
        <w:rPr>
          <w:rFonts w:ascii="Calibri" w:eastAsia="Calibri" w:hAnsi="Calibri" w:cs="Times New Roman"/>
          <w:sz w:val="24"/>
        </w:rPr>
      </w:pPr>
    </w:p>
    <w:p w:rsidR="0029479C" w:rsidRPr="006C4068" w:rsidRDefault="0029479C" w:rsidP="00CB0EEA">
      <w:pPr>
        <w:spacing w:after="0" w:line="240" w:lineRule="auto"/>
        <w:jc w:val="right"/>
        <w:rPr>
          <w:rFonts w:ascii="Calibri" w:eastAsia="Calibri" w:hAnsi="Calibri" w:cs="Times New Roman"/>
          <w:sz w:val="24"/>
        </w:rPr>
      </w:pPr>
      <w:r w:rsidRPr="006C4068">
        <w:rPr>
          <w:rFonts w:ascii="Calibri" w:eastAsia="Calibri" w:hAnsi="Calibri" w:cs="Times New Roman"/>
          <w:sz w:val="24"/>
        </w:rPr>
        <w:t xml:space="preserve">PRILOG </w:t>
      </w:r>
      <w:r w:rsidR="0047238A" w:rsidRPr="006C4068">
        <w:rPr>
          <w:rFonts w:ascii="Calibri" w:eastAsia="Calibri" w:hAnsi="Calibri" w:cs="Times New Roman"/>
          <w:sz w:val="24"/>
        </w:rPr>
        <w:t>G</w:t>
      </w:r>
      <w:r w:rsidRPr="006C4068">
        <w:rPr>
          <w:rFonts w:ascii="Calibri" w:eastAsia="Calibri" w:hAnsi="Calibri" w:cs="Times New Roman"/>
          <w:sz w:val="24"/>
        </w:rPr>
        <w:t xml:space="preserve"> - Nacrt Ugovora o koncesiji</w:t>
      </w:r>
    </w:p>
    <w:p w:rsidR="0029479C" w:rsidRPr="006C4068" w:rsidRDefault="0029479C" w:rsidP="00CB0EEA">
      <w:pPr>
        <w:spacing w:after="0" w:line="240" w:lineRule="auto"/>
        <w:jc w:val="right"/>
        <w:rPr>
          <w:rFonts w:ascii="Calibri" w:eastAsia="Calibri" w:hAnsi="Calibri" w:cs="Times New Roman"/>
        </w:rPr>
      </w:pPr>
    </w:p>
    <w:p w:rsidR="0029479C" w:rsidRPr="006C4068" w:rsidRDefault="0029479C" w:rsidP="00CB0EEA">
      <w:pPr>
        <w:spacing w:after="0" w:line="240" w:lineRule="auto"/>
        <w:jc w:val="both"/>
        <w:rPr>
          <w:rFonts w:ascii="Calibri" w:eastAsia="Calibri" w:hAnsi="Calibri" w:cs="Times New Roman"/>
        </w:rPr>
      </w:pPr>
      <w:r w:rsidRPr="006C4068">
        <w:rPr>
          <w:rFonts w:ascii="Calibri" w:eastAsia="Calibri" w:hAnsi="Calibri" w:cs="Times New Roman"/>
        </w:rPr>
        <w:t xml:space="preserve">Na temelju članka 25. i članka 66. stavak 5. točka </w:t>
      </w:r>
      <w:r w:rsidR="00445CEA" w:rsidRPr="006C4068">
        <w:rPr>
          <w:rFonts w:ascii="Calibri" w:eastAsia="Calibri" w:hAnsi="Calibri" w:cs="Times New Roman"/>
        </w:rPr>
        <w:t>4</w:t>
      </w:r>
      <w:r w:rsidRPr="006C4068">
        <w:rPr>
          <w:rFonts w:ascii="Calibri" w:eastAsia="Calibri" w:hAnsi="Calibri" w:cs="Times New Roman"/>
        </w:rPr>
        <w:t>. Zakona o pomorskom dobru i morskim lukama (</w:t>
      </w:r>
      <w:r w:rsidR="006C4068" w:rsidRPr="006C4068">
        <w:rPr>
          <w:rFonts w:ascii="Calibri" w:eastAsia="Calibri" w:hAnsi="Calibri" w:cs="Times New Roman"/>
        </w:rPr>
        <w:t>NN 158/03, 100/04, 141/06, 38/09, 123/11, 56/16 i 98/19</w:t>
      </w:r>
      <w:r w:rsidRPr="006C4068">
        <w:rPr>
          <w:rFonts w:ascii="Calibri" w:eastAsia="Calibri" w:hAnsi="Calibri" w:cs="Times New Roman"/>
        </w:rPr>
        <w:t xml:space="preserve">), članka </w:t>
      </w:r>
      <w:r w:rsidR="00B76783" w:rsidRPr="006C4068">
        <w:rPr>
          <w:rFonts w:ascii="Calibri" w:eastAsia="Calibri" w:hAnsi="Calibri" w:cs="Times New Roman"/>
        </w:rPr>
        <w:t>54</w:t>
      </w:r>
      <w:r w:rsidRPr="006C4068">
        <w:rPr>
          <w:rFonts w:ascii="Calibri" w:eastAsia="Calibri" w:hAnsi="Calibri" w:cs="Times New Roman"/>
        </w:rPr>
        <w:t xml:space="preserve">. Zakona o koncesijama (NN </w:t>
      </w:r>
      <w:r w:rsidR="00DB19AD" w:rsidRPr="006C4068">
        <w:rPr>
          <w:rFonts w:ascii="Calibri" w:eastAsia="Calibri" w:hAnsi="Calibri" w:cs="Times New Roman"/>
        </w:rPr>
        <w:t>69/17, 107/20</w:t>
      </w:r>
      <w:r w:rsidRPr="006C4068">
        <w:rPr>
          <w:rFonts w:ascii="Calibri" w:eastAsia="Calibri" w:hAnsi="Calibri" w:cs="Times New Roman"/>
        </w:rPr>
        <w:t xml:space="preserve">), članka 19. točka 17. Statuta Lučke uprave Zadar i Odluke _____ o odabiru najpovoljnijeg ponuditelja za koncesiju </w:t>
      </w:r>
      <w:r w:rsidR="009B1F52" w:rsidRPr="006C4068">
        <w:rPr>
          <w:rFonts w:ascii="Calibri" w:eastAsia="Calibri" w:hAnsi="Calibri" w:cs="Times New Roman"/>
        </w:rPr>
        <w:t>za gospodarsko korištenje pomorskog dobra na području putničke luke Zadar za postavu pokretnog štanda za prezentaciju brodskih izleta za obavljanje djelatnosti pomorskog prijevoza putnika,</w:t>
      </w:r>
    </w:p>
    <w:p w:rsidR="0029479C" w:rsidRPr="006C4068" w:rsidRDefault="0029479C" w:rsidP="00CB0EEA">
      <w:pPr>
        <w:spacing w:after="0" w:line="240" w:lineRule="auto"/>
        <w:jc w:val="both"/>
        <w:rPr>
          <w:rFonts w:ascii="Calibri" w:eastAsia="Calibri" w:hAnsi="Calibri" w:cs="Times New Roman"/>
        </w:rPr>
      </w:pPr>
    </w:p>
    <w:p w:rsidR="00B76783" w:rsidRPr="006C4068" w:rsidRDefault="00B76783" w:rsidP="00B76783">
      <w:pPr>
        <w:spacing w:after="0" w:line="240" w:lineRule="auto"/>
        <w:jc w:val="both"/>
        <w:rPr>
          <w:rFonts w:ascii="Calibri" w:eastAsia="Calibri" w:hAnsi="Calibri" w:cs="Times New Roman"/>
        </w:rPr>
      </w:pPr>
      <w:r w:rsidRPr="006C4068">
        <w:rPr>
          <w:rFonts w:ascii="Calibri" w:eastAsia="Calibri" w:hAnsi="Calibri" w:cs="Times New Roman"/>
        </w:rPr>
        <w:t>Lučka up</w:t>
      </w:r>
      <w:r w:rsidR="00B17EBF" w:rsidRPr="006C4068">
        <w:rPr>
          <w:rFonts w:ascii="Calibri" w:eastAsia="Calibri" w:hAnsi="Calibri" w:cs="Times New Roman"/>
        </w:rPr>
        <w:t>rava Zadar, Gaženička cesta 28 C</w:t>
      </w:r>
      <w:r w:rsidRPr="006C4068">
        <w:rPr>
          <w:rFonts w:ascii="Calibri" w:eastAsia="Calibri" w:hAnsi="Calibri" w:cs="Times New Roman"/>
        </w:rPr>
        <w:t xml:space="preserve">, 23 000 Zadar, OIB: 03457471323 koju zastupa ravnatelj </w:t>
      </w:r>
      <w:r w:rsidR="006C4068" w:rsidRPr="006C4068">
        <w:rPr>
          <w:rFonts w:ascii="Calibri" w:eastAsia="Calibri" w:hAnsi="Calibri" w:cs="Times New Roman"/>
        </w:rPr>
        <w:t xml:space="preserve">______________________ </w:t>
      </w:r>
      <w:r w:rsidRPr="006C4068">
        <w:rPr>
          <w:rFonts w:ascii="Calibri" w:eastAsia="Calibri" w:hAnsi="Calibri" w:cs="Times New Roman"/>
        </w:rPr>
        <w:t>(u daljnjem tekstu: Davatelj koncesije)</w:t>
      </w:r>
    </w:p>
    <w:p w:rsidR="0029479C" w:rsidRPr="006C4068" w:rsidRDefault="0029479C" w:rsidP="00CB0EEA">
      <w:pPr>
        <w:spacing w:after="0" w:line="240" w:lineRule="auto"/>
        <w:jc w:val="both"/>
        <w:rPr>
          <w:rFonts w:ascii="Calibri" w:eastAsia="Calibri" w:hAnsi="Calibri" w:cs="Times New Roman"/>
        </w:rPr>
      </w:pPr>
    </w:p>
    <w:p w:rsidR="0029479C" w:rsidRPr="006C4068" w:rsidRDefault="009B1F52" w:rsidP="00CB0EEA">
      <w:pPr>
        <w:spacing w:after="0" w:line="240" w:lineRule="auto"/>
        <w:jc w:val="both"/>
        <w:rPr>
          <w:rFonts w:ascii="Calibri" w:eastAsia="Calibri" w:hAnsi="Calibri" w:cs="Times New Roman"/>
        </w:rPr>
      </w:pPr>
      <w:r w:rsidRPr="006C4068">
        <w:rPr>
          <w:rFonts w:ascii="Calibri" w:eastAsia="Calibri" w:hAnsi="Calibri" w:cs="Times New Roman"/>
        </w:rPr>
        <w:t>i</w:t>
      </w:r>
    </w:p>
    <w:p w:rsidR="009B1F52" w:rsidRPr="006C4068" w:rsidRDefault="009B1F52" w:rsidP="00CB0EEA">
      <w:pPr>
        <w:spacing w:after="0" w:line="240" w:lineRule="auto"/>
        <w:jc w:val="both"/>
        <w:rPr>
          <w:rFonts w:ascii="Calibri" w:eastAsia="Calibri" w:hAnsi="Calibri" w:cs="Times New Roman"/>
        </w:rPr>
      </w:pPr>
    </w:p>
    <w:p w:rsidR="0029479C" w:rsidRPr="006C4068" w:rsidRDefault="00336939" w:rsidP="00CB0EEA">
      <w:pPr>
        <w:spacing w:after="0" w:line="240" w:lineRule="auto"/>
        <w:jc w:val="both"/>
        <w:rPr>
          <w:rFonts w:ascii="Calibri" w:eastAsia="Calibri" w:hAnsi="Calibri" w:cs="Times New Roman"/>
        </w:rPr>
      </w:pPr>
      <w:r w:rsidRPr="006C4068">
        <w:rPr>
          <w:rFonts w:ascii="Calibri" w:eastAsia="Calibri" w:hAnsi="Calibri" w:cs="Times New Roman"/>
        </w:rPr>
        <w:t>___</w:t>
      </w:r>
      <w:r w:rsidR="0029479C" w:rsidRPr="006C4068">
        <w:rPr>
          <w:rFonts w:ascii="Calibri" w:eastAsia="Calibri" w:hAnsi="Calibri" w:cs="Times New Roman"/>
        </w:rPr>
        <w:t>______________________________, OIB: ______________, koju zastupa______________</w:t>
      </w:r>
      <w:r w:rsidRPr="006C4068">
        <w:rPr>
          <w:rFonts w:ascii="Calibri" w:eastAsia="Calibri" w:hAnsi="Calibri" w:cs="Times New Roman"/>
        </w:rPr>
        <w:t>_____</w:t>
      </w:r>
      <w:r w:rsidR="0029479C" w:rsidRPr="006C4068">
        <w:rPr>
          <w:rFonts w:ascii="Calibri" w:eastAsia="Calibri" w:hAnsi="Calibri" w:cs="Times New Roman"/>
        </w:rPr>
        <w:t>_</w:t>
      </w:r>
    </w:p>
    <w:p w:rsidR="0029479C" w:rsidRPr="006C4068" w:rsidRDefault="0029479C" w:rsidP="00CB0EEA">
      <w:pPr>
        <w:spacing w:after="0" w:line="240" w:lineRule="auto"/>
        <w:jc w:val="both"/>
        <w:rPr>
          <w:rFonts w:ascii="Calibri" w:eastAsia="Calibri" w:hAnsi="Calibri" w:cs="Times New Roman"/>
        </w:rPr>
      </w:pPr>
      <w:r w:rsidRPr="006C4068">
        <w:rPr>
          <w:rFonts w:ascii="Calibri" w:eastAsia="Calibri" w:hAnsi="Calibri" w:cs="Times New Roman"/>
        </w:rPr>
        <w:t>(u daljnjem tekstu: Koncesionar)</w:t>
      </w:r>
    </w:p>
    <w:p w:rsidR="0029479C" w:rsidRPr="006C4068" w:rsidRDefault="0029479C" w:rsidP="00CB0EEA">
      <w:pPr>
        <w:spacing w:after="0" w:line="240" w:lineRule="auto"/>
        <w:jc w:val="both"/>
        <w:rPr>
          <w:rFonts w:ascii="Calibri" w:eastAsia="Calibri" w:hAnsi="Calibri" w:cs="Times New Roman"/>
        </w:rPr>
      </w:pPr>
    </w:p>
    <w:p w:rsidR="0029479C" w:rsidRPr="00B34173" w:rsidRDefault="0029479C" w:rsidP="00CB0EEA">
      <w:pPr>
        <w:spacing w:after="0" w:line="240" w:lineRule="auto"/>
        <w:jc w:val="both"/>
        <w:rPr>
          <w:rFonts w:ascii="Calibri" w:eastAsia="Calibri" w:hAnsi="Calibri" w:cs="Times New Roman"/>
        </w:rPr>
      </w:pPr>
      <w:r w:rsidRPr="006C4068">
        <w:rPr>
          <w:rFonts w:ascii="Calibri" w:eastAsia="Calibri" w:hAnsi="Calibri" w:cs="Times New Roman"/>
        </w:rPr>
        <w:t>sklopili su sljedeći</w:t>
      </w:r>
    </w:p>
    <w:p w:rsidR="0029479C" w:rsidRDefault="0029479C" w:rsidP="00CB0EEA">
      <w:pPr>
        <w:spacing w:after="0" w:line="240" w:lineRule="auto"/>
        <w:jc w:val="both"/>
        <w:rPr>
          <w:rFonts w:ascii="Calibri" w:eastAsia="Calibri" w:hAnsi="Calibri" w:cs="Times New Roman"/>
          <w:highlight w:val="yellow"/>
        </w:rPr>
      </w:pPr>
    </w:p>
    <w:p w:rsidR="005459E5" w:rsidRDefault="005459E5" w:rsidP="00CB0EEA">
      <w:pPr>
        <w:spacing w:after="0" w:line="240" w:lineRule="auto"/>
        <w:jc w:val="both"/>
        <w:rPr>
          <w:rFonts w:ascii="Calibri" w:eastAsia="Calibri" w:hAnsi="Calibri" w:cs="Times New Roman"/>
          <w:highlight w:val="yellow"/>
        </w:rPr>
      </w:pPr>
    </w:p>
    <w:p w:rsidR="005459E5" w:rsidRPr="00CF3A7C" w:rsidRDefault="005459E5" w:rsidP="00CB0EEA">
      <w:pPr>
        <w:spacing w:after="0" w:line="240" w:lineRule="auto"/>
        <w:jc w:val="both"/>
        <w:rPr>
          <w:rFonts w:ascii="Calibri" w:eastAsia="Calibri" w:hAnsi="Calibri" w:cs="Times New Roman"/>
          <w:highlight w:val="yellow"/>
        </w:rPr>
      </w:pPr>
    </w:p>
    <w:p w:rsidR="009B1F52" w:rsidRPr="00B34173" w:rsidRDefault="009B1F52" w:rsidP="00971FBF">
      <w:pPr>
        <w:spacing w:after="0" w:line="360" w:lineRule="auto"/>
        <w:jc w:val="center"/>
        <w:rPr>
          <w:rFonts w:ascii="Calibri" w:eastAsia="Calibri" w:hAnsi="Calibri" w:cs="Times New Roman"/>
          <w:b/>
          <w:sz w:val="28"/>
        </w:rPr>
      </w:pPr>
      <w:r w:rsidRPr="00B34173">
        <w:rPr>
          <w:rFonts w:ascii="Calibri" w:eastAsia="Calibri" w:hAnsi="Calibri" w:cs="Times New Roman"/>
          <w:b/>
          <w:sz w:val="28"/>
        </w:rPr>
        <w:t>U G O V O R</w:t>
      </w:r>
    </w:p>
    <w:p w:rsidR="0029479C" w:rsidRPr="00DB19AD" w:rsidRDefault="0029479C" w:rsidP="00971FBF">
      <w:pPr>
        <w:spacing w:after="0" w:line="360" w:lineRule="auto"/>
        <w:jc w:val="both"/>
        <w:rPr>
          <w:rFonts w:ascii="Calibri" w:eastAsia="Calibri" w:hAnsi="Calibri" w:cs="Times New Roman"/>
        </w:rPr>
      </w:pPr>
      <w:r w:rsidRPr="00B34173">
        <w:rPr>
          <w:rFonts w:ascii="Calibri" w:eastAsia="Calibri" w:hAnsi="Calibri" w:cs="Times New Roman"/>
        </w:rPr>
        <w:t xml:space="preserve">o koncesiji za </w:t>
      </w:r>
      <w:r w:rsidR="009B1F52" w:rsidRPr="00B34173">
        <w:rPr>
          <w:rFonts w:ascii="Calibri" w:eastAsia="Calibri" w:hAnsi="Calibri" w:cs="Times New Roman"/>
        </w:rPr>
        <w:t xml:space="preserve">gospodarsko korištenje pomorskog dobra na području putničke luke Zadar za postavu pokretnog štanda za prezentaciju </w:t>
      </w:r>
      <w:r w:rsidR="009B1F52" w:rsidRPr="00DB19AD">
        <w:rPr>
          <w:rFonts w:ascii="Calibri" w:eastAsia="Calibri" w:hAnsi="Calibri" w:cs="Times New Roman"/>
        </w:rPr>
        <w:t>brodskih izleta za obavljanje djelatnos</w:t>
      </w:r>
      <w:r w:rsidR="00B76460" w:rsidRPr="00DB19AD">
        <w:rPr>
          <w:rFonts w:ascii="Calibri" w:eastAsia="Calibri" w:hAnsi="Calibri" w:cs="Times New Roman"/>
        </w:rPr>
        <w:t>ti pomorskog prijevoza putnika</w:t>
      </w:r>
    </w:p>
    <w:p w:rsidR="00971FBF" w:rsidRDefault="00971FBF" w:rsidP="00CB0EEA">
      <w:pPr>
        <w:spacing w:after="0" w:line="240" w:lineRule="auto"/>
        <w:jc w:val="center"/>
        <w:rPr>
          <w:rFonts w:ascii="Calibri" w:eastAsia="Calibri" w:hAnsi="Calibri" w:cs="Times New Roman"/>
          <w:b/>
        </w:rPr>
      </w:pPr>
    </w:p>
    <w:p w:rsidR="005459E5" w:rsidRPr="00DB19AD" w:rsidRDefault="005459E5" w:rsidP="00CB0EEA">
      <w:pPr>
        <w:spacing w:after="0" w:line="240" w:lineRule="auto"/>
        <w:jc w:val="center"/>
        <w:rPr>
          <w:rFonts w:ascii="Calibri" w:eastAsia="Calibri" w:hAnsi="Calibri" w:cs="Times New Roman"/>
          <w:b/>
        </w:rPr>
      </w:pPr>
    </w:p>
    <w:p w:rsidR="0029479C" w:rsidRPr="000179A7" w:rsidRDefault="0029479C" w:rsidP="00CB0EEA">
      <w:pPr>
        <w:spacing w:after="0" w:line="240" w:lineRule="auto"/>
        <w:jc w:val="center"/>
        <w:rPr>
          <w:rFonts w:ascii="Calibri" w:eastAsia="Calibri" w:hAnsi="Calibri" w:cs="Times New Roman"/>
          <w:b/>
        </w:rPr>
      </w:pPr>
      <w:r w:rsidRPr="000179A7">
        <w:rPr>
          <w:rFonts w:ascii="Calibri" w:eastAsia="Calibri" w:hAnsi="Calibri" w:cs="Times New Roman"/>
          <w:b/>
        </w:rPr>
        <w:t>Članak 1.</w:t>
      </w:r>
    </w:p>
    <w:p w:rsidR="008244D6" w:rsidRPr="000179A7" w:rsidRDefault="0029479C" w:rsidP="00CB0EEA">
      <w:pPr>
        <w:spacing w:after="0" w:line="240" w:lineRule="auto"/>
        <w:ind w:firstLine="708"/>
        <w:jc w:val="both"/>
        <w:rPr>
          <w:rFonts w:ascii="Calibri" w:eastAsia="Calibri" w:hAnsi="Calibri" w:cs="Times New Roman"/>
        </w:rPr>
      </w:pPr>
      <w:r w:rsidRPr="000179A7">
        <w:rPr>
          <w:rFonts w:ascii="Calibri" w:eastAsia="Calibri" w:hAnsi="Calibri" w:cs="Times New Roman"/>
        </w:rPr>
        <w:t xml:space="preserve">Ovim ugovorom Lučka uprava Zadar daje obrtu / tvrtki _______________________ koncesiju </w:t>
      </w:r>
      <w:r w:rsidR="007F3F9B" w:rsidRPr="000179A7">
        <w:rPr>
          <w:rFonts w:ascii="Calibri" w:eastAsia="Calibri" w:hAnsi="Calibri" w:cs="Times New Roman"/>
        </w:rPr>
        <w:t xml:space="preserve">za gospodarsko korištenje pomorskog dobra na području putničke luke Zadar za postavu pokretnog štanda </w:t>
      </w:r>
      <w:r w:rsidR="001F0678" w:rsidRPr="000179A7">
        <w:rPr>
          <w:rFonts w:ascii="Calibri" w:eastAsia="Calibri" w:hAnsi="Calibri" w:cs="Times New Roman"/>
        </w:rPr>
        <w:t xml:space="preserve">i to na Poziciji br. _____ </w:t>
      </w:r>
      <w:r w:rsidR="007F3F9B" w:rsidRPr="000179A7">
        <w:rPr>
          <w:rFonts w:ascii="Calibri" w:eastAsia="Calibri" w:hAnsi="Calibri" w:cs="Times New Roman"/>
        </w:rPr>
        <w:t>za prezentaciju brodskih izleta za obavljanje djelatnosti pomorskog prijevoza putnika</w:t>
      </w:r>
      <w:r w:rsidRPr="000179A7">
        <w:rPr>
          <w:rFonts w:ascii="Calibri" w:eastAsia="Calibri" w:hAnsi="Calibri" w:cs="Times New Roman"/>
        </w:rPr>
        <w:t>, te se određuju opseg i uvjeti korištenja pomorskog dobra kao i prava i druge obveze ugovornih strana u skladu sa Zakonom o koncesijama.</w:t>
      </w:r>
      <w:r w:rsidR="00D738FD" w:rsidRPr="000179A7">
        <w:rPr>
          <w:rFonts w:ascii="Calibri" w:eastAsia="Calibri" w:hAnsi="Calibri" w:cs="Times New Roman"/>
        </w:rPr>
        <w:t xml:space="preserve"> </w:t>
      </w:r>
      <w:r w:rsidR="001F0678" w:rsidRPr="000179A7">
        <w:rPr>
          <w:rFonts w:ascii="Calibri" w:eastAsia="Calibri" w:hAnsi="Calibri" w:cs="Times New Roman"/>
        </w:rPr>
        <w:t xml:space="preserve">Površina prostora koja se daje na korištenje iznosi najviše </w:t>
      </w:r>
      <w:r w:rsidR="009705C7" w:rsidRPr="000179A7">
        <w:rPr>
          <w:rFonts w:ascii="Calibri" w:eastAsia="Calibri" w:hAnsi="Calibri" w:cs="Times New Roman"/>
        </w:rPr>
        <w:t>2,40</w:t>
      </w:r>
      <w:r w:rsidR="001F0678" w:rsidRPr="000179A7">
        <w:rPr>
          <w:rFonts w:ascii="Calibri" w:eastAsia="Calibri" w:hAnsi="Calibri" w:cs="Times New Roman"/>
        </w:rPr>
        <w:t xml:space="preserve"> m</w:t>
      </w:r>
      <w:r w:rsidR="001F0678" w:rsidRPr="000179A7">
        <w:rPr>
          <w:rFonts w:ascii="Calibri" w:eastAsia="Calibri" w:hAnsi="Calibri" w:cs="Times New Roman"/>
          <w:vertAlign w:val="superscript"/>
        </w:rPr>
        <w:t>2</w:t>
      </w:r>
      <w:r w:rsidR="009653AF" w:rsidRPr="000179A7">
        <w:rPr>
          <w:rFonts w:ascii="Calibri" w:eastAsia="Calibri" w:hAnsi="Calibri" w:cs="Times New Roman"/>
        </w:rPr>
        <w:t xml:space="preserve"> </w:t>
      </w:r>
      <w:r w:rsidR="001F0678" w:rsidRPr="000179A7">
        <w:rPr>
          <w:rFonts w:ascii="Calibri" w:eastAsia="Calibri" w:hAnsi="Calibri" w:cs="Times New Roman"/>
        </w:rPr>
        <w:t>odnosno 2,</w:t>
      </w:r>
      <w:r w:rsidR="009705C7" w:rsidRPr="000179A7">
        <w:rPr>
          <w:rFonts w:ascii="Calibri" w:eastAsia="Calibri" w:hAnsi="Calibri" w:cs="Times New Roman"/>
        </w:rPr>
        <w:t>0</w:t>
      </w:r>
      <w:r w:rsidR="001F0678" w:rsidRPr="000179A7">
        <w:rPr>
          <w:rFonts w:ascii="Calibri" w:eastAsia="Calibri" w:hAnsi="Calibri" w:cs="Times New Roman"/>
        </w:rPr>
        <w:t>0</w:t>
      </w:r>
      <w:r w:rsidR="008244D6" w:rsidRPr="000179A7">
        <w:rPr>
          <w:rFonts w:ascii="Calibri" w:eastAsia="Calibri" w:hAnsi="Calibri" w:cs="Times New Roman"/>
        </w:rPr>
        <w:t xml:space="preserve"> </w:t>
      </w:r>
      <w:r w:rsidR="009653AF" w:rsidRPr="000179A7">
        <w:rPr>
          <w:rFonts w:ascii="Calibri" w:eastAsia="Calibri" w:hAnsi="Calibri" w:cs="Times New Roman"/>
        </w:rPr>
        <w:t xml:space="preserve">m </w:t>
      </w:r>
      <w:r w:rsidR="001F0678" w:rsidRPr="000179A7">
        <w:rPr>
          <w:rFonts w:ascii="Calibri" w:eastAsia="Calibri" w:hAnsi="Calibri" w:cs="Times New Roman"/>
        </w:rPr>
        <w:t>x 1,20</w:t>
      </w:r>
      <w:r w:rsidR="008244D6" w:rsidRPr="000179A7">
        <w:rPr>
          <w:rFonts w:ascii="Calibri" w:eastAsia="Calibri" w:hAnsi="Calibri" w:cs="Times New Roman"/>
        </w:rPr>
        <w:t xml:space="preserve"> </w:t>
      </w:r>
      <w:r w:rsidR="001F0678" w:rsidRPr="000179A7">
        <w:rPr>
          <w:rFonts w:ascii="Calibri" w:eastAsia="Calibri" w:hAnsi="Calibri" w:cs="Times New Roman"/>
        </w:rPr>
        <w:t>m</w:t>
      </w:r>
      <w:r w:rsidR="009653AF" w:rsidRPr="000179A7">
        <w:rPr>
          <w:rFonts w:ascii="Calibri" w:eastAsia="Calibri" w:hAnsi="Calibri" w:cs="Times New Roman"/>
        </w:rPr>
        <w:t>.</w:t>
      </w:r>
      <w:r w:rsidR="007267D0" w:rsidRPr="000179A7">
        <w:rPr>
          <w:rFonts w:ascii="Calibri" w:eastAsia="Calibri" w:hAnsi="Calibri" w:cs="Times New Roman"/>
        </w:rPr>
        <w:t xml:space="preserve"> Maksimalne dimenzije </w:t>
      </w:r>
      <w:r w:rsidR="00AE711A" w:rsidRPr="000179A7">
        <w:rPr>
          <w:rFonts w:ascii="Calibri" w:eastAsia="Calibri" w:hAnsi="Calibri" w:cs="Times New Roman"/>
        </w:rPr>
        <w:t>radne plohe štanda iznose 1,2</w:t>
      </w:r>
      <w:r w:rsidR="008244D6" w:rsidRPr="000179A7">
        <w:rPr>
          <w:rFonts w:ascii="Calibri" w:eastAsia="Calibri" w:hAnsi="Calibri" w:cs="Times New Roman"/>
        </w:rPr>
        <w:t>0m x 0,</w:t>
      </w:r>
      <w:r w:rsidR="00AE711A" w:rsidRPr="000179A7">
        <w:rPr>
          <w:rFonts w:ascii="Calibri" w:eastAsia="Calibri" w:hAnsi="Calibri" w:cs="Times New Roman"/>
        </w:rPr>
        <w:t>6</w:t>
      </w:r>
      <w:r w:rsidR="008244D6" w:rsidRPr="000179A7">
        <w:rPr>
          <w:rFonts w:ascii="Calibri" w:eastAsia="Calibri" w:hAnsi="Calibri" w:cs="Times New Roman"/>
        </w:rPr>
        <w:t>0m.</w:t>
      </w:r>
    </w:p>
    <w:p w:rsidR="0029479C" w:rsidRPr="000179A7" w:rsidRDefault="0029479C" w:rsidP="00CB0EEA">
      <w:pPr>
        <w:spacing w:after="0" w:line="240" w:lineRule="auto"/>
        <w:ind w:firstLine="708"/>
        <w:jc w:val="both"/>
        <w:rPr>
          <w:rFonts w:ascii="Calibri" w:eastAsia="Calibri" w:hAnsi="Calibri" w:cs="Times New Roman"/>
        </w:rPr>
      </w:pPr>
      <w:r w:rsidRPr="000179A7">
        <w:rPr>
          <w:rFonts w:ascii="Calibri" w:eastAsia="Calibri" w:hAnsi="Calibri" w:cs="Times New Roman"/>
        </w:rPr>
        <w:t xml:space="preserve">Predmetna koncesija temelji se na Odluci o odabiru najpovoljnijeg ponuditelja za koncesiju na pomorskom dobru </w:t>
      </w:r>
      <w:r w:rsidR="00414E5A" w:rsidRPr="000179A7">
        <w:rPr>
          <w:rFonts w:ascii="Calibri" w:eastAsia="Calibri" w:hAnsi="Calibri" w:cs="Times New Roman"/>
        </w:rPr>
        <w:t>na području putničke luke Zadar za postavu pokretnog štanda za prezentaciju brodskih izleta za obavljanje djelatnosti pomorskog prijevoza putnika</w:t>
      </w:r>
      <w:r w:rsidRPr="000179A7">
        <w:rPr>
          <w:rFonts w:ascii="Calibri" w:eastAsia="Calibri" w:hAnsi="Calibri" w:cs="Times New Roman"/>
        </w:rPr>
        <w:t>, broj</w:t>
      </w:r>
      <w:r w:rsidR="00F05E3E" w:rsidRPr="000179A7">
        <w:rPr>
          <w:rFonts w:ascii="Calibri" w:eastAsia="Calibri" w:hAnsi="Calibri" w:cs="Times New Roman"/>
        </w:rPr>
        <w:t xml:space="preserve"> </w:t>
      </w:r>
      <w:r w:rsidRPr="000179A7">
        <w:rPr>
          <w:rFonts w:ascii="Calibri" w:eastAsia="Calibri" w:hAnsi="Calibri" w:cs="Times New Roman"/>
        </w:rPr>
        <w:t xml:space="preserve">_____________ od ______________, u daljnjem tekstu: Odluka. </w:t>
      </w:r>
    </w:p>
    <w:p w:rsidR="00971FBF" w:rsidRPr="000179A7" w:rsidRDefault="00971FBF" w:rsidP="00CB0EEA">
      <w:pPr>
        <w:spacing w:after="0" w:line="240" w:lineRule="auto"/>
        <w:ind w:firstLine="708"/>
        <w:jc w:val="both"/>
        <w:rPr>
          <w:rFonts w:ascii="Calibri" w:eastAsia="Calibri" w:hAnsi="Calibri" w:cs="Times New Roman"/>
          <w:iCs/>
        </w:rPr>
      </w:pPr>
    </w:p>
    <w:p w:rsidR="0029479C" w:rsidRPr="000179A7" w:rsidRDefault="0029479C" w:rsidP="007F3F9B">
      <w:pPr>
        <w:spacing w:after="0" w:line="240" w:lineRule="auto"/>
        <w:jc w:val="center"/>
        <w:rPr>
          <w:rFonts w:ascii="Calibri" w:eastAsia="Calibri" w:hAnsi="Calibri" w:cs="Times New Roman"/>
          <w:b/>
        </w:rPr>
      </w:pPr>
      <w:r w:rsidRPr="000179A7">
        <w:rPr>
          <w:rFonts w:ascii="Calibri" w:eastAsia="Calibri" w:hAnsi="Calibri" w:cs="Times New Roman"/>
          <w:b/>
        </w:rPr>
        <w:t>Članak 2.</w:t>
      </w:r>
    </w:p>
    <w:p w:rsidR="008D07E6" w:rsidRPr="000179A7" w:rsidRDefault="0029479C" w:rsidP="00CB0EEA">
      <w:pPr>
        <w:spacing w:after="0" w:line="240" w:lineRule="auto"/>
        <w:ind w:firstLine="708"/>
        <w:jc w:val="both"/>
        <w:rPr>
          <w:rFonts w:ascii="Calibri" w:eastAsia="Calibri" w:hAnsi="Calibri" w:cs="Times New Roman"/>
        </w:rPr>
      </w:pPr>
      <w:r w:rsidRPr="000179A7">
        <w:rPr>
          <w:rFonts w:ascii="Calibri" w:eastAsia="Calibri" w:hAnsi="Calibri" w:cs="Times New Roman"/>
        </w:rPr>
        <w:t>Koncesija se daje na vrijeme od ____________ do ____________ godine. Koncesija može prestati prije isteka roka iz točke 1. ovog članka samo u slučajevima određenim ovim Ugovorom i Zakonom o pomor</w:t>
      </w:r>
      <w:r w:rsidR="006C4068" w:rsidRPr="000179A7">
        <w:rPr>
          <w:rFonts w:ascii="Calibri" w:eastAsia="Calibri" w:hAnsi="Calibri" w:cs="Times New Roman"/>
        </w:rPr>
        <w:t>skom dobru i morskim lukama.</w:t>
      </w:r>
    </w:p>
    <w:p w:rsidR="006C4068" w:rsidRPr="000179A7" w:rsidRDefault="006C4068" w:rsidP="00CB0EEA">
      <w:pPr>
        <w:spacing w:after="0" w:line="240" w:lineRule="auto"/>
        <w:ind w:firstLine="708"/>
        <w:jc w:val="both"/>
        <w:rPr>
          <w:rFonts w:ascii="Calibri" w:eastAsia="Calibri" w:hAnsi="Calibri" w:cs="Times New Roman"/>
        </w:rPr>
      </w:pPr>
    </w:p>
    <w:p w:rsidR="0029479C" w:rsidRPr="000179A7" w:rsidRDefault="0029479C" w:rsidP="007F3F9B">
      <w:pPr>
        <w:spacing w:after="0" w:line="240" w:lineRule="auto"/>
        <w:jc w:val="center"/>
        <w:rPr>
          <w:rFonts w:ascii="Calibri" w:eastAsia="Calibri" w:hAnsi="Calibri" w:cs="Times New Roman"/>
          <w:b/>
        </w:rPr>
      </w:pPr>
      <w:r w:rsidRPr="000179A7">
        <w:rPr>
          <w:rFonts w:ascii="Calibri" w:eastAsia="Calibri" w:hAnsi="Calibri" w:cs="Times New Roman"/>
          <w:b/>
        </w:rPr>
        <w:t>Članak 3.</w:t>
      </w:r>
    </w:p>
    <w:p w:rsidR="0029479C" w:rsidRPr="000179A7" w:rsidRDefault="0029479C" w:rsidP="00CB0EEA">
      <w:pPr>
        <w:spacing w:after="0" w:line="240" w:lineRule="auto"/>
        <w:ind w:firstLine="708"/>
        <w:jc w:val="both"/>
        <w:rPr>
          <w:rFonts w:ascii="Calibri" w:eastAsia="Calibri" w:hAnsi="Calibri" w:cs="Times New Roman"/>
        </w:rPr>
      </w:pPr>
      <w:r w:rsidRPr="000179A7">
        <w:rPr>
          <w:rFonts w:ascii="Calibri" w:eastAsia="Calibri" w:hAnsi="Calibri" w:cs="Times New Roman"/>
        </w:rPr>
        <w:t>Koncesionar se obvezuje obavljati djelatnost koja je predmet koncesije, u skladu s propisima Republike Hrvatske o zaštiti, posebice protupožarnoj zaštiti, zaštiti na radu, te zaštiti prirodnog i radnog okoliša, kao i normativnim aktima Davatelja koncesije.</w:t>
      </w:r>
    </w:p>
    <w:p w:rsidR="00971FBF" w:rsidRPr="000179A7" w:rsidRDefault="00971FBF" w:rsidP="00CB0EEA">
      <w:pPr>
        <w:spacing w:after="0" w:line="240" w:lineRule="auto"/>
        <w:ind w:firstLine="708"/>
        <w:jc w:val="both"/>
        <w:rPr>
          <w:rFonts w:ascii="Calibri" w:eastAsia="Calibri" w:hAnsi="Calibri" w:cs="Times New Roman"/>
        </w:rPr>
      </w:pPr>
    </w:p>
    <w:p w:rsidR="0029479C" w:rsidRPr="000179A7" w:rsidRDefault="0029479C" w:rsidP="00CB0EEA">
      <w:pPr>
        <w:spacing w:after="0" w:line="240" w:lineRule="auto"/>
        <w:ind w:left="3540" w:firstLine="708"/>
        <w:rPr>
          <w:rFonts w:ascii="Calibri" w:eastAsia="Calibri" w:hAnsi="Calibri" w:cs="Times New Roman"/>
          <w:b/>
        </w:rPr>
      </w:pPr>
      <w:r w:rsidRPr="000179A7">
        <w:rPr>
          <w:rFonts w:ascii="Calibri" w:eastAsia="Calibri" w:hAnsi="Calibri" w:cs="Times New Roman"/>
          <w:b/>
        </w:rPr>
        <w:t>Članak 4.</w:t>
      </w:r>
    </w:p>
    <w:p w:rsidR="0029479C" w:rsidRPr="006C4068" w:rsidRDefault="0029479C" w:rsidP="00CB0EEA">
      <w:pPr>
        <w:spacing w:after="0" w:line="240" w:lineRule="auto"/>
        <w:ind w:firstLine="708"/>
        <w:jc w:val="both"/>
        <w:rPr>
          <w:rFonts w:ascii="Calibri" w:eastAsia="Calibri" w:hAnsi="Calibri" w:cs="Times New Roman"/>
        </w:rPr>
      </w:pPr>
      <w:r w:rsidRPr="000179A7">
        <w:rPr>
          <w:rFonts w:ascii="Calibri" w:eastAsia="Calibri" w:hAnsi="Calibri" w:cs="Times New Roman"/>
        </w:rPr>
        <w:t>U skladu s Odlukom, koncesionar je dužan na ime gospodarskog</w:t>
      </w:r>
      <w:r w:rsidRPr="006C4068">
        <w:rPr>
          <w:rFonts w:ascii="Calibri" w:eastAsia="Calibri" w:hAnsi="Calibri" w:cs="Times New Roman"/>
        </w:rPr>
        <w:t xml:space="preserve"> korištenja pomorskog dobra plaćati godišnju koncesijsku naknadu koja se utvrđuje se kako slijedi:</w:t>
      </w:r>
    </w:p>
    <w:p w:rsidR="0029479C" w:rsidRPr="000179A7" w:rsidRDefault="0029479C" w:rsidP="00CB0EEA">
      <w:pPr>
        <w:spacing w:after="0" w:line="240" w:lineRule="auto"/>
        <w:ind w:firstLine="708"/>
        <w:jc w:val="both"/>
        <w:rPr>
          <w:rFonts w:ascii="Calibri" w:eastAsia="Calibri" w:hAnsi="Calibri" w:cs="Times New Roman"/>
        </w:rPr>
      </w:pPr>
    </w:p>
    <w:p w:rsidR="0029479C" w:rsidRPr="000179A7" w:rsidRDefault="0029479C" w:rsidP="00492A2D">
      <w:pPr>
        <w:numPr>
          <w:ilvl w:val="0"/>
          <w:numId w:val="2"/>
        </w:numPr>
        <w:spacing w:after="0" w:line="240" w:lineRule="auto"/>
        <w:contextualSpacing/>
        <w:jc w:val="both"/>
        <w:rPr>
          <w:rFonts w:ascii="Calibri" w:eastAsia="Calibri" w:hAnsi="Calibri" w:cs="Times New Roman"/>
        </w:rPr>
      </w:pPr>
      <w:r w:rsidRPr="000179A7">
        <w:rPr>
          <w:rFonts w:ascii="Calibri" w:eastAsia="Calibri" w:hAnsi="Calibri" w:cs="Times New Roman"/>
        </w:rPr>
        <w:t xml:space="preserve">stalni dio godišnje koncesijske naknade iznosi ___________ kuna, (slovima: ___________ kuna), a plaća se unaprijed </w:t>
      </w:r>
      <w:r w:rsidR="005F6C18" w:rsidRPr="000179A7">
        <w:rPr>
          <w:rFonts w:ascii="Calibri" w:eastAsia="Calibri" w:hAnsi="Calibri" w:cs="Times New Roman"/>
        </w:rPr>
        <w:t xml:space="preserve">jednom godišnje </w:t>
      </w:r>
      <w:r w:rsidRPr="000179A7">
        <w:rPr>
          <w:rFonts w:ascii="Calibri" w:eastAsia="Calibri" w:hAnsi="Calibri" w:cs="Times New Roman"/>
        </w:rPr>
        <w:t>i to u roku od 15 dana od ispostavlj</w:t>
      </w:r>
      <w:r w:rsidR="00401DE5" w:rsidRPr="000179A7">
        <w:rPr>
          <w:rFonts w:ascii="Calibri" w:eastAsia="Calibri" w:hAnsi="Calibri" w:cs="Times New Roman"/>
        </w:rPr>
        <w:t>enog računa Davatelja koncesije.</w:t>
      </w:r>
      <w:r w:rsidR="00905F96" w:rsidRPr="000179A7">
        <w:rPr>
          <w:rFonts w:ascii="Calibri" w:eastAsia="Calibri" w:hAnsi="Calibri" w:cs="Times New Roman"/>
        </w:rPr>
        <w:t xml:space="preserve"> </w:t>
      </w:r>
      <w:r w:rsidR="00C026D6" w:rsidRPr="000179A7">
        <w:rPr>
          <w:rFonts w:ascii="Calibri" w:eastAsia="Calibri" w:hAnsi="Calibri" w:cs="Times New Roman"/>
        </w:rPr>
        <w:t>Koncesijska naknada plaća se razmjerno periodu</w:t>
      </w:r>
      <w:r w:rsidR="004F7523" w:rsidRPr="000179A7">
        <w:rPr>
          <w:rFonts w:ascii="Calibri" w:eastAsia="Calibri" w:hAnsi="Calibri" w:cs="Times New Roman"/>
        </w:rPr>
        <w:t>.</w:t>
      </w:r>
    </w:p>
    <w:p w:rsidR="0029479C" w:rsidRPr="006C4068" w:rsidRDefault="0029479C" w:rsidP="00DB4D6D">
      <w:pPr>
        <w:spacing w:after="0" w:line="240" w:lineRule="auto"/>
        <w:ind w:left="720"/>
        <w:contextualSpacing/>
        <w:jc w:val="both"/>
        <w:rPr>
          <w:rFonts w:ascii="Calibri" w:eastAsia="Calibri" w:hAnsi="Calibri" w:cs="Times New Roman"/>
          <w:highlight w:val="yellow"/>
        </w:rPr>
      </w:pPr>
    </w:p>
    <w:p w:rsidR="00DB4D6D" w:rsidRPr="006C4068" w:rsidRDefault="00401DE5" w:rsidP="00492A2D">
      <w:pPr>
        <w:pStyle w:val="ListParagraph"/>
        <w:numPr>
          <w:ilvl w:val="0"/>
          <w:numId w:val="11"/>
        </w:numPr>
        <w:spacing w:after="0" w:line="240" w:lineRule="auto"/>
        <w:ind w:left="709" w:hanging="425"/>
        <w:jc w:val="both"/>
        <w:rPr>
          <w:rFonts w:cs="Arial"/>
        </w:rPr>
      </w:pPr>
      <w:r w:rsidRPr="006C4068">
        <w:rPr>
          <w:rFonts w:cs="Arial"/>
        </w:rPr>
        <w:t xml:space="preserve">Naknadu za koncesiju (stalni dio) Ovlaštenik koncesije će platiti na </w:t>
      </w:r>
      <w:r w:rsidR="00DB4D6D" w:rsidRPr="006C4068">
        <w:rPr>
          <w:rFonts w:cs="Arial"/>
        </w:rPr>
        <w:t>račun Državnog proračuna/Ministarstvo financija, Katančićeva 5, 10000 Zagreb:</w:t>
      </w:r>
    </w:p>
    <w:p w:rsidR="00DB4D6D" w:rsidRPr="006C4068" w:rsidRDefault="00DB4D6D" w:rsidP="00DB4D6D">
      <w:pPr>
        <w:pStyle w:val="ListParagraph"/>
        <w:spacing w:after="0" w:line="240" w:lineRule="auto"/>
        <w:ind w:left="709"/>
        <w:jc w:val="both"/>
        <w:rPr>
          <w:rFonts w:cs="Arial"/>
        </w:rPr>
      </w:pPr>
    </w:p>
    <w:p w:rsidR="00DB4D6D" w:rsidRPr="006C4068" w:rsidRDefault="00DB4D6D" w:rsidP="00DB4D6D">
      <w:pPr>
        <w:pStyle w:val="ListParagraph"/>
        <w:spacing w:after="0" w:line="240" w:lineRule="auto"/>
        <w:ind w:left="709"/>
        <w:jc w:val="both"/>
        <w:rPr>
          <w:rFonts w:cs="Arial"/>
          <w:b/>
        </w:rPr>
      </w:pPr>
      <w:r w:rsidRPr="006C4068">
        <w:rPr>
          <w:rFonts w:cs="Arial"/>
          <w:b/>
        </w:rPr>
        <w:t xml:space="preserve">IBAN: </w:t>
      </w:r>
      <w:r w:rsidR="006C4068" w:rsidRPr="006C4068">
        <w:rPr>
          <w:rFonts w:cs="Arial"/>
          <w:b/>
        </w:rPr>
        <w:t>HR1210010051863000160</w:t>
      </w:r>
    </w:p>
    <w:p w:rsidR="00DB4D6D" w:rsidRPr="006C4068" w:rsidRDefault="00DB4D6D" w:rsidP="00DB4D6D">
      <w:pPr>
        <w:pStyle w:val="ListParagraph"/>
        <w:spacing w:after="0" w:line="240" w:lineRule="auto"/>
        <w:ind w:left="709"/>
        <w:jc w:val="both"/>
        <w:rPr>
          <w:rFonts w:cs="Arial"/>
        </w:rPr>
      </w:pPr>
    </w:p>
    <w:p w:rsidR="00DB4D6D" w:rsidRPr="006C4068" w:rsidRDefault="00DB4D6D" w:rsidP="00DB4D6D">
      <w:pPr>
        <w:pStyle w:val="ListParagraph"/>
        <w:spacing w:after="0" w:line="240" w:lineRule="auto"/>
        <w:ind w:left="709"/>
        <w:jc w:val="both"/>
        <w:rPr>
          <w:rFonts w:cs="Arial"/>
        </w:rPr>
      </w:pPr>
      <w:r w:rsidRPr="006C4068">
        <w:rPr>
          <w:rFonts w:cs="Arial"/>
        </w:rPr>
        <w:t xml:space="preserve">uz obveznu naznaku modela </w:t>
      </w:r>
      <w:r w:rsidRPr="00905F96">
        <w:rPr>
          <w:rFonts w:cs="Arial"/>
          <w:b/>
        </w:rPr>
        <w:t>HR63</w:t>
      </w:r>
      <w:r w:rsidRPr="006C4068">
        <w:rPr>
          <w:rFonts w:cs="Arial"/>
        </w:rPr>
        <w:t xml:space="preserve"> i poziva na broj </w:t>
      </w:r>
      <w:r w:rsidRPr="006C4068">
        <w:rPr>
          <w:rFonts w:cs="Arial"/>
          <w:b/>
        </w:rPr>
        <w:t>5134-51271-ID broj</w:t>
      </w:r>
      <w:r w:rsidRPr="006C4068">
        <w:rPr>
          <w:rFonts w:cs="Arial"/>
        </w:rPr>
        <w:t xml:space="preserve"> koji će biti dodijeljen od strane Registra koncesija Ministarstva financija a biti će naznačen na ispostavljenom računu Davatelja koncesije.</w:t>
      </w:r>
    </w:p>
    <w:p w:rsidR="00DB4D6D" w:rsidRPr="006C4068" w:rsidRDefault="00DB4D6D" w:rsidP="00DB4D6D">
      <w:pPr>
        <w:pStyle w:val="ListParagraph"/>
        <w:spacing w:after="0" w:line="240" w:lineRule="auto"/>
        <w:ind w:left="709"/>
        <w:jc w:val="both"/>
        <w:rPr>
          <w:rFonts w:cs="Arial"/>
          <w:highlight w:val="yellow"/>
        </w:rPr>
      </w:pPr>
    </w:p>
    <w:p w:rsidR="0029479C" w:rsidRPr="000179A7" w:rsidRDefault="0029479C" w:rsidP="00CB0EEA">
      <w:pPr>
        <w:spacing w:after="0" w:line="240" w:lineRule="auto"/>
        <w:jc w:val="both"/>
        <w:rPr>
          <w:rFonts w:ascii="Calibri" w:eastAsia="Calibri" w:hAnsi="Calibri" w:cs="Times New Roman"/>
        </w:rPr>
      </w:pPr>
      <w:r w:rsidRPr="000179A7">
        <w:rPr>
          <w:rFonts w:ascii="Calibri" w:eastAsia="Calibri" w:hAnsi="Calibri" w:cs="Times New Roman"/>
        </w:rPr>
        <w:t xml:space="preserve">Davatelj koncesije zadržava pravo izmjene visine koncesijske naknade u skladu s odredbama Zakona o pomorskom dobru i morskim lukama i podzakonskim aktima uz obvezu da o tome tri mjeseca ranije dostavi pisanu obavijest koncesionaru. </w:t>
      </w:r>
    </w:p>
    <w:p w:rsidR="00971FBF" w:rsidRPr="000179A7" w:rsidRDefault="00971FBF" w:rsidP="00CB0EEA">
      <w:pPr>
        <w:spacing w:after="0" w:line="240" w:lineRule="auto"/>
        <w:jc w:val="both"/>
        <w:rPr>
          <w:rFonts w:ascii="Calibri" w:eastAsia="Calibri" w:hAnsi="Calibri" w:cs="Times New Roman"/>
        </w:rPr>
      </w:pPr>
    </w:p>
    <w:p w:rsidR="00C27FD0" w:rsidRPr="000179A7" w:rsidRDefault="00C27FD0" w:rsidP="00CB0EEA">
      <w:pPr>
        <w:spacing w:after="0" w:line="240" w:lineRule="auto"/>
        <w:jc w:val="center"/>
        <w:rPr>
          <w:rFonts w:ascii="Calibri" w:eastAsia="Calibri" w:hAnsi="Calibri" w:cs="Times New Roman"/>
          <w:b/>
        </w:rPr>
      </w:pPr>
      <w:r w:rsidRPr="000179A7">
        <w:rPr>
          <w:rFonts w:ascii="Calibri" w:eastAsia="Calibri" w:hAnsi="Calibri" w:cs="Times New Roman"/>
          <w:b/>
        </w:rPr>
        <w:t>Članak 5.</w:t>
      </w:r>
    </w:p>
    <w:p w:rsidR="0036015C" w:rsidRPr="000179A7" w:rsidRDefault="001F0678" w:rsidP="0036015C">
      <w:pPr>
        <w:autoSpaceDE w:val="0"/>
        <w:autoSpaceDN w:val="0"/>
        <w:adjustRightInd w:val="0"/>
        <w:spacing w:after="0" w:line="240" w:lineRule="auto"/>
        <w:jc w:val="both"/>
        <w:rPr>
          <w:rFonts w:ascii="Calibri" w:eastAsia="Calibri" w:hAnsi="Calibri" w:cs="Times New Roman"/>
        </w:rPr>
      </w:pPr>
      <w:r w:rsidRPr="000179A7">
        <w:rPr>
          <w:rFonts w:ascii="Calibri" w:eastAsia="Calibri" w:hAnsi="Calibri" w:cs="Times New Roman"/>
        </w:rPr>
        <w:t xml:space="preserve">Koncesionar </w:t>
      </w:r>
      <w:r w:rsidR="001E1F0F" w:rsidRPr="000179A7">
        <w:rPr>
          <w:rFonts w:ascii="Calibri" w:eastAsia="Calibri" w:hAnsi="Calibri" w:cs="Times New Roman"/>
        </w:rPr>
        <w:t xml:space="preserve">se obvezuje </w:t>
      </w:r>
      <w:r w:rsidRPr="000179A7">
        <w:rPr>
          <w:rFonts w:ascii="Calibri" w:eastAsia="Calibri" w:hAnsi="Calibri" w:cs="Times New Roman"/>
        </w:rPr>
        <w:t>površinu</w:t>
      </w:r>
      <w:r w:rsidR="001E1F0F" w:rsidRPr="000179A7">
        <w:rPr>
          <w:rFonts w:ascii="Calibri" w:eastAsia="Calibri" w:hAnsi="Calibri" w:cs="Times New Roman"/>
        </w:rPr>
        <w:t xml:space="preserve"> prostora</w:t>
      </w:r>
      <w:r w:rsidRPr="000179A7">
        <w:rPr>
          <w:rFonts w:ascii="Calibri" w:eastAsia="Calibri" w:hAnsi="Calibri" w:cs="Times New Roman"/>
        </w:rPr>
        <w:t xml:space="preserve"> </w:t>
      </w:r>
      <w:r w:rsidR="001E1F0F" w:rsidRPr="000179A7">
        <w:rPr>
          <w:rFonts w:ascii="Calibri" w:eastAsia="Calibri" w:hAnsi="Calibri" w:cs="Times New Roman"/>
        </w:rPr>
        <w:t xml:space="preserve">iz članka 1. koristiti isključivo za prezentaciju brodskih izleta na lokaciji koja je istim predviđena. </w:t>
      </w:r>
      <w:r w:rsidR="00FE1D6A" w:rsidRPr="000179A7">
        <w:rPr>
          <w:rFonts w:ascii="Calibri" w:eastAsia="Calibri" w:hAnsi="Calibri" w:cs="Times New Roman"/>
        </w:rPr>
        <w:t xml:space="preserve">Prezentacija brodskih izleta može se vršiti isključivo za brod koji je naveden u Dokumentaciji za nadmetanje. </w:t>
      </w:r>
      <w:r w:rsidR="001E1F0F" w:rsidRPr="000179A7">
        <w:rPr>
          <w:rFonts w:ascii="Calibri" w:eastAsia="Calibri" w:hAnsi="Calibri" w:cs="Times New Roman"/>
        </w:rPr>
        <w:t>Točna pozicija prostora označena je Prikazom pozicija štandova koji je sastavni dio ovog Ugovora.</w:t>
      </w:r>
      <w:r w:rsidR="00F44154" w:rsidRPr="000179A7">
        <w:rPr>
          <w:rFonts w:ascii="Calibri" w:eastAsia="Calibri" w:hAnsi="Calibri" w:cs="Times New Roman"/>
        </w:rPr>
        <w:t xml:space="preserve"> Korištenje prostora izvan dimenzija</w:t>
      </w:r>
      <w:r w:rsidR="00C73680" w:rsidRPr="000179A7">
        <w:rPr>
          <w:rFonts w:ascii="Calibri" w:eastAsia="Calibri" w:hAnsi="Calibri" w:cs="Times New Roman"/>
        </w:rPr>
        <w:t xml:space="preserve"> koje su utvrđene ovim Ugovorom, davanje prostora ili dijela prostora na korištenje drugoj pravnoj ili fizičkoj osobi</w:t>
      </w:r>
      <w:r w:rsidR="009B1413" w:rsidRPr="000179A7">
        <w:rPr>
          <w:rFonts w:ascii="Calibri" w:eastAsia="Calibri" w:hAnsi="Calibri" w:cs="Times New Roman"/>
        </w:rPr>
        <w:t xml:space="preserve">, </w:t>
      </w:r>
      <w:r w:rsidR="00F44154" w:rsidRPr="000179A7">
        <w:rPr>
          <w:rFonts w:ascii="Calibri" w:eastAsia="Calibri" w:hAnsi="Calibri" w:cs="Times New Roman"/>
        </w:rPr>
        <w:t>osnova je za raski</w:t>
      </w:r>
      <w:r w:rsidR="00196291" w:rsidRPr="000179A7">
        <w:rPr>
          <w:rFonts w:ascii="Calibri" w:eastAsia="Calibri" w:hAnsi="Calibri" w:cs="Times New Roman"/>
        </w:rPr>
        <w:t>d</w:t>
      </w:r>
      <w:r w:rsidR="00F44154" w:rsidRPr="000179A7">
        <w:rPr>
          <w:rFonts w:ascii="Calibri" w:eastAsia="Calibri" w:hAnsi="Calibri" w:cs="Times New Roman"/>
        </w:rPr>
        <w:t xml:space="preserve"> Ugovora.</w:t>
      </w:r>
      <w:r w:rsidR="00AF7AAC" w:rsidRPr="000179A7">
        <w:rPr>
          <w:rFonts w:ascii="Calibri" w:eastAsia="Calibri" w:hAnsi="Calibri" w:cs="Times New Roman"/>
        </w:rPr>
        <w:t xml:space="preserve"> </w:t>
      </w:r>
      <w:r w:rsidR="005D405B" w:rsidRPr="000179A7">
        <w:rPr>
          <w:rFonts w:ascii="Calibri" w:eastAsia="Calibri" w:hAnsi="Calibri" w:cs="Times New Roman"/>
        </w:rPr>
        <w:t>Izričito se zabranjuje postavljanje bilo kakvih reklamnih sadržaja, panoa, suncobrana ili ostalih sadržaja bez pismene suglasnosti Davatelja koncesije.</w:t>
      </w:r>
      <w:r w:rsidR="0036015C" w:rsidRPr="000179A7">
        <w:rPr>
          <w:rFonts w:ascii="Calibri" w:eastAsia="Calibri" w:hAnsi="Calibri" w:cs="Times New Roman"/>
        </w:rPr>
        <w:t xml:space="preserve"> </w:t>
      </w:r>
    </w:p>
    <w:p w:rsidR="0036015C" w:rsidRPr="007E2370" w:rsidRDefault="0036015C" w:rsidP="00D4022F">
      <w:pPr>
        <w:autoSpaceDE w:val="0"/>
        <w:autoSpaceDN w:val="0"/>
        <w:adjustRightInd w:val="0"/>
        <w:spacing w:after="0" w:line="240" w:lineRule="auto"/>
        <w:ind w:left="567" w:hanging="567"/>
        <w:jc w:val="both"/>
        <w:rPr>
          <w:rFonts w:ascii="Calibri" w:eastAsia="Calibri" w:hAnsi="Calibri" w:cs="Times New Roman"/>
        </w:rPr>
      </w:pPr>
    </w:p>
    <w:p w:rsidR="0036015C" w:rsidRPr="007E2370" w:rsidRDefault="0036015C" w:rsidP="00D4022F">
      <w:pPr>
        <w:pStyle w:val="ListParagraph"/>
        <w:numPr>
          <w:ilvl w:val="0"/>
          <w:numId w:val="17"/>
        </w:numPr>
        <w:autoSpaceDE w:val="0"/>
        <w:autoSpaceDN w:val="0"/>
        <w:adjustRightInd w:val="0"/>
        <w:spacing w:after="0" w:line="240" w:lineRule="auto"/>
        <w:ind w:left="567" w:hanging="567"/>
        <w:jc w:val="both"/>
        <w:rPr>
          <w:rFonts w:ascii="Calibri" w:eastAsia="Calibri" w:hAnsi="Calibri" w:cs="Times New Roman"/>
          <w:vanish/>
        </w:rPr>
      </w:pPr>
    </w:p>
    <w:p w:rsidR="0036015C" w:rsidRPr="007E2370" w:rsidRDefault="0036015C" w:rsidP="00D4022F">
      <w:pPr>
        <w:pStyle w:val="ListParagraph"/>
        <w:numPr>
          <w:ilvl w:val="0"/>
          <w:numId w:val="17"/>
        </w:numPr>
        <w:autoSpaceDE w:val="0"/>
        <w:autoSpaceDN w:val="0"/>
        <w:adjustRightInd w:val="0"/>
        <w:spacing w:after="0" w:line="240" w:lineRule="auto"/>
        <w:ind w:left="567" w:hanging="567"/>
        <w:jc w:val="both"/>
        <w:rPr>
          <w:rFonts w:ascii="Calibri" w:eastAsia="Calibri" w:hAnsi="Calibri" w:cs="Times New Roman"/>
          <w:vanish/>
        </w:rPr>
      </w:pPr>
    </w:p>
    <w:p w:rsidR="0036015C" w:rsidRPr="007E2370" w:rsidRDefault="0036015C" w:rsidP="00D4022F">
      <w:pPr>
        <w:pStyle w:val="ListParagraph"/>
        <w:numPr>
          <w:ilvl w:val="0"/>
          <w:numId w:val="17"/>
        </w:numPr>
        <w:autoSpaceDE w:val="0"/>
        <w:autoSpaceDN w:val="0"/>
        <w:adjustRightInd w:val="0"/>
        <w:spacing w:after="0" w:line="240" w:lineRule="auto"/>
        <w:ind w:left="567" w:hanging="567"/>
        <w:jc w:val="both"/>
        <w:rPr>
          <w:rFonts w:ascii="Calibri" w:eastAsia="Calibri" w:hAnsi="Calibri" w:cs="Times New Roman"/>
          <w:vanish/>
        </w:rPr>
      </w:pPr>
    </w:p>
    <w:p w:rsidR="0036015C" w:rsidRPr="007E2370" w:rsidRDefault="0036015C" w:rsidP="00D4022F">
      <w:pPr>
        <w:pStyle w:val="ListParagraph"/>
        <w:numPr>
          <w:ilvl w:val="0"/>
          <w:numId w:val="17"/>
        </w:numPr>
        <w:autoSpaceDE w:val="0"/>
        <w:autoSpaceDN w:val="0"/>
        <w:adjustRightInd w:val="0"/>
        <w:spacing w:after="0" w:line="240" w:lineRule="auto"/>
        <w:ind w:left="567" w:hanging="567"/>
        <w:jc w:val="both"/>
        <w:rPr>
          <w:rFonts w:ascii="Calibri" w:eastAsia="Calibri" w:hAnsi="Calibri" w:cs="Times New Roman"/>
          <w:vanish/>
        </w:rPr>
      </w:pPr>
    </w:p>
    <w:p w:rsidR="0036015C" w:rsidRPr="007E2370" w:rsidRDefault="0036015C" w:rsidP="00D4022F">
      <w:pPr>
        <w:pStyle w:val="ListParagraph"/>
        <w:numPr>
          <w:ilvl w:val="0"/>
          <w:numId w:val="17"/>
        </w:numPr>
        <w:autoSpaceDE w:val="0"/>
        <w:autoSpaceDN w:val="0"/>
        <w:adjustRightInd w:val="0"/>
        <w:spacing w:after="0" w:line="240" w:lineRule="auto"/>
        <w:ind w:left="567" w:hanging="567"/>
        <w:jc w:val="both"/>
        <w:rPr>
          <w:rFonts w:ascii="Calibri" w:eastAsia="Calibri" w:hAnsi="Calibri" w:cs="Times New Roman"/>
          <w:vanish/>
        </w:rPr>
      </w:pPr>
    </w:p>
    <w:p w:rsidR="00F650F5" w:rsidRPr="007E2370" w:rsidRDefault="0036015C" w:rsidP="00D4022F">
      <w:pPr>
        <w:pStyle w:val="ListParagraph"/>
        <w:numPr>
          <w:ilvl w:val="1"/>
          <w:numId w:val="17"/>
        </w:numPr>
        <w:autoSpaceDE w:val="0"/>
        <w:autoSpaceDN w:val="0"/>
        <w:adjustRightInd w:val="0"/>
        <w:spacing w:after="0" w:line="240" w:lineRule="auto"/>
        <w:ind w:left="567" w:hanging="567"/>
        <w:jc w:val="both"/>
        <w:rPr>
          <w:rFonts w:ascii="Calibri" w:eastAsia="Calibri" w:hAnsi="Calibri" w:cs="Times New Roman"/>
        </w:rPr>
      </w:pPr>
      <w:r w:rsidRPr="007E2370">
        <w:rPr>
          <w:rFonts w:ascii="Calibri" w:eastAsia="Calibri" w:hAnsi="Calibri" w:cs="Times New Roman"/>
        </w:rPr>
        <w:t>Davatelj koncesije zadržava pravo</w:t>
      </w:r>
      <w:r w:rsidR="00F650F5" w:rsidRPr="007E2370">
        <w:rPr>
          <w:rFonts w:ascii="Calibri" w:eastAsia="Calibri" w:hAnsi="Calibri" w:cs="Times New Roman"/>
        </w:rPr>
        <w:t xml:space="preserve"> da tijekom razdoblja koncesijskog perioda, a zbog </w:t>
      </w:r>
      <w:r w:rsidR="005A5F2B" w:rsidRPr="007E2370">
        <w:rPr>
          <w:rFonts w:ascii="Calibri" w:eastAsia="Calibri" w:hAnsi="Calibri" w:cs="Times New Roman"/>
        </w:rPr>
        <w:t xml:space="preserve">mogućih </w:t>
      </w:r>
      <w:r w:rsidR="00F650F5" w:rsidRPr="007E2370">
        <w:rPr>
          <w:rFonts w:ascii="Calibri" w:eastAsia="Calibri" w:hAnsi="Calibri" w:cs="Times New Roman"/>
        </w:rPr>
        <w:t xml:space="preserve">obveza </w:t>
      </w:r>
      <w:r w:rsidR="007E2370">
        <w:rPr>
          <w:rFonts w:ascii="Calibri" w:eastAsia="Calibri" w:hAnsi="Calibri" w:cs="Times New Roman"/>
        </w:rPr>
        <w:t xml:space="preserve">za potrebe </w:t>
      </w:r>
      <w:r w:rsidR="00F650F5" w:rsidRPr="007E2370">
        <w:rPr>
          <w:rFonts w:ascii="Calibri" w:eastAsia="Calibri" w:hAnsi="Calibri" w:cs="Times New Roman"/>
        </w:rPr>
        <w:t>organizacije događaja i/ili manifestacija koje će se odvijati na mjestu</w:t>
      </w:r>
      <w:r w:rsidR="005A5F2B" w:rsidRPr="007E2370">
        <w:rPr>
          <w:rFonts w:ascii="Calibri" w:eastAsia="Calibri" w:hAnsi="Calibri" w:cs="Times New Roman"/>
        </w:rPr>
        <w:t xml:space="preserve"> ili u neposrednoj blizini</w:t>
      </w:r>
      <w:r w:rsidR="00F650F5" w:rsidRPr="007E2370">
        <w:rPr>
          <w:rFonts w:ascii="Calibri" w:eastAsia="Calibri" w:hAnsi="Calibri" w:cs="Times New Roman"/>
        </w:rPr>
        <w:t xml:space="preserve"> postavljenih štandova, izvanredno i iznimno za vrijeme trajanja navedenih događaja, privremeno zamijeni pozicije</w:t>
      </w:r>
      <w:r w:rsidR="00CA2C8B">
        <w:rPr>
          <w:rFonts w:ascii="Calibri" w:eastAsia="Calibri" w:hAnsi="Calibri" w:cs="Times New Roman"/>
        </w:rPr>
        <w:t xml:space="preserve"> </w:t>
      </w:r>
      <w:r w:rsidR="005A5F2B" w:rsidRPr="007E2370">
        <w:rPr>
          <w:rFonts w:ascii="Calibri" w:eastAsia="Calibri" w:hAnsi="Calibri" w:cs="Times New Roman"/>
        </w:rPr>
        <w:t xml:space="preserve">postavljenih </w:t>
      </w:r>
      <w:r w:rsidR="00F650F5" w:rsidRPr="007E2370">
        <w:rPr>
          <w:rFonts w:ascii="Calibri" w:eastAsia="Calibri" w:hAnsi="Calibri" w:cs="Times New Roman"/>
        </w:rPr>
        <w:t>štand</w:t>
      </w:r>
      <w:r w:rsidR="005A5F2B" w:rsidRPr="007E2370">
        <w:rPr>
          <w:rFonts w:ascii="Calibri" w:eastAsia="Calibri" w:hAnsi="Calibri" w:cs="Times New Roman"/>
        </w:rPr>
        <w:t>ova</w:t>
      </w:r>
      <w:r w:rsidR="00F650F5" w:rsidRPr="007E2370">
        <w:rPr>
          <w:rFonts w:ascii="Calibri" w:eastAsia="Calibri" w:hAnsi="Calibri" w:cs="Times New Roman"/>
        </w:rPr>
        <w:t>, alternativnim rješenjima u neposrednoj blizini.</w:t>
      </w:r>
    </w:p>
    <w:p w:rsidR="0036015C" w:rsidRPr="000179A7" w:rsidRDefault="0036015C" w:rsidP="00D4022F">
      <w:pPr>
        <w:pStyle w:val="ListParagraph"/>
        <w:numPr>
          <w:ilvl w:val="1"/>
          <w:numId w:val="17"/>
        </w:numPr>
        <w:autoSpaceDE w:val="0"/>
        <w:autoSpaceDN w:val="0"/>
        <w:adjustRightInd w:val="0"/>
        <w:spacing w:after="0" w:line="240" w:lineRule="auto"/>
        <w:ind w:left="567" w:hanging="567"/>
        <w:jc w:val="both"/>
        <w:rPr>
          <w:rFonts w:ascii="Calibri" w:eastAsia="Calibri" w:hAnsi="Calibri" w:cs="Times New Roman"/>
          <w:i/>
        </w:rPr>
      </w:pPr>
      <w:r w:rsidRPr="007E2370">
        <w:rPr>
          <w:rFonts w:ascii="Calibri" w:eastAsia="Calibri" w:hAnsi="Calibri" w:cs="Times New Roman"/>
        </w:rPr>
        <w:t>Davatelj koncesije zadržava pravo da po okončanju radova na Liburnskoj obali, a koji se provode u okviru Projekta Rekonstrukcija i izgradnja lučke infrastrukture Grad Zadar-Poluotok, izvrši premještaj svih štandova sa pozicije Istarsk</w:t>
      </w:r>
      <w:r w:rsidR="00EA2135" w:rsidRPr="007E2370">
        <w:rPr>
          <w:rFonts w:ascii="Calibri" w:eastAsia="Calibri" w:hAnsi="Calibri" w:cs="Times New Roman"/>
        </w:rPr>
        <w:t xml:space="preserve">e </w:t>
      </w:r>
      <w:r w:rsidRPr="007E2370">
        <w:rPr>
          <w:rFonts w:ascii="Calibri" w:eastAsia="Calibri" w:hAnsi="Calibri" w:cs="Times New Roman"/>
        </w:rPr>
        <w:t>obal</w:t>
      </w:r>
      <w:r w:rsidR="00EA2135" w:rsidRPr="007E2370">
        <w:rPr>
          <w:rFonts w:ascii="Calibri" w:eastAsia="Calibri" w:hAnsi="Calibri" w:cs="Times New Roman"/>
        </w:rPr>
        <w:t xml:space="preserve">e </w:t>
      </w:r>
      <w:r w:rsidRPr="007E2370">
        <w:rPr>
          <w:rFonts w:ascii="Calibri" w:eastAsia="Calibri" w:hAnsi="Calibri" w:cs="Times New Roman"/>
        </w:rPr>
        <w:t>na pozicije Liburnsk</w:t>
      </w:r>
      <w:r w:rsidR="00EA2135" w:rsidRPr="007E2370">
        <w:rPr>
          <w:rFonts w:ascii="Calibri" w:eastAsia="Calibri" w:hAnsi="Calibri" w:cs="Times New Roman"/>
        </w:rPr>
        <w:t xml:space="preserve">e </w:t>
      </w:r>
      <w:r w:rsidR="00D4022F" w:rsidRPr="007E2370">
        <w:rPr>
          <w:rFonts w:ascii="Calibri" w:eastAsia="Calibri" w:hAnsi="Calibri" w:cs="Times New Roman"/>
        </w:rPr>
        <w:t>obal</w:t>
      </w:r>
      <w:r w:rsidR="00EA2135" w:rsidRPr="007E2370">
        <w:rPr>
          <w:rFonts w:ascii="Calibri" w:eastAsia="Calibri" w:hAnsi="Calibri" w:cs="Times New Roman"/>
        </w:rPr>
        <w:t xml:space="preserve">e, </w:t>
      </w:r>
      <w:r w:rsidR="00D4022F" w:rsidRPr="007E2370">
        <w:rPr>
          <w:rFonts w:ascii="Calibri" w:eastAsia="Calibri" w:hAnsi="Calibri" w:cs="Times New Roman"/>
        </w:rPr>
        <w:t xml:space="preserve">po redoslijedu od pozicija 1 prema poziciji 8, </w:t>
      </w:r>
      <w:r w:rsidR="00A241FB" w:rsidRPr="007E2370">
        <w:rPr>
          <w:rFonts w:ascii="Calibri" w:eastAsia="Calibri" w:hAnsi="Calibri" w:cs="Times New Roman"/>
        </w:rPr>
        <w:t>sukladno nacrtima koji su sastavni dio ugovora</w:t>
      </w:r>
      <w:r w:rsidR="00A241FB" w:rsidRPr="000179A7">
        <w:rPr>
          <w:rFonts w:ascii="Calibri" w:eastAsia="Calibri" w:hAnsi="Calibri" w:cs="Times New Roman"/>
          <w:i/>
        </w:rPr>
        <w:t>.</w:t>
      </w:r>
    </w:p>
    <w:p w:rsidR="008D07E6" w:rsidRPr="0036015C" w:rsidRDefault="008D07E6" w:rsidP="00CB0EEA">
      <w:pPr>
        <w:autoSpaceDE w:val="0"/>
        <w:autoSpaceDN w:val="0"/>
        <w:adjustRightInd w:val="0"/>
        <w:spacing w:after="0" w:line="240" w:lineRule="auto"/>
        <w:jc w:val="both"/>
        <w:rPr>
          <w:rFonts w:ascii="Calibri" w:eastAsia="Calibri" w:hAnsi="Calibri" w:cs="Times New Roman"/>
          <w:b/>
          <w:i/>
          <w:highlight w:val="yellow"/>
        </w:rPr>
      </w:pPr>
    </w:p>
    <w:p w:rsidR="00C27FD0" w:rsidRPr="00DB19AD" w:rsidRDefault="00C27FD0" w:rsidP="00CB0EEA">
      <w:pPr>
        <w:spacing w:after="0" w:line="240" w:lineRule="auto"/>
        <w:jc w:val="center"/>
        <w:rPr>
          <w:rFonts w:ascii="Calibri" w:eastAsia="Calibri" w:hAnsi="Calibri" w:cs="Times New Roman"/>
          <w:b/>
        </w:rPr>
      </w:pPr>
      <w:r w:rsidRPr="00DB19AD">
        <w:rPr>
          <w:rFonts w:ascii="Calibri" w:eastAsia="Calibri" w:hAnsi="Calibri" w:cs="Times New Roman"/>
          <w:b/>
        </w:rPr>
        <w:t>Članak 6.</w:t>
      </w:r>
    </w:p>
    <w:p w:rsidR="0029479C" w:rsidRPr="00DB19AD" w:rsidRDefault="0029479C" w:rsidP="00CB0EEA">
      <w:pPr>
        <w:spacing w:after="0" w:line="240" w:lineRule="auto"/>
        <w:jc w:val="both"/>
        <w:rPr>
          <w:rFonts w:ascii="Calibri" w:eastAsia="Calibri" w:hAnsi="Calibri" w:cs="Times New Roman"/>
        </w:rPr>
      </w:pPr>
      <w:r w:rsidRPr="00DB19AD">
        <w:rPr>
          <w:rFonts w:ascii="Calibri" w:eastAsia="Calibri" w:hAnsi="Calibri" w:cs="Times New Roman"/>
        </w:rPr>
        <w:t xml:space="preserve">Koncesionar ima pravo i dužnost obavljati djelatnost predmeta koncesije </w:t>
      </w:r>
      <w:r w:rsidR="009F6CBE" w:rsidRPr="00DB19AD">
        <w:rPr>
          <w:rFonts w:ascii="Calibri" w:eastAsia="Calibri" w:hAnsi="Calibri" w:cs="Times New Roman"/>
        </w:rPr>
        <w:t xml:space="preserve">na prostoru u obuhvatu koncesije </w:t>
      </w:r>
      <w:r w:rsidRPr="00DB19AD">
        <w:rPr>
          <w:rFonts w:ascii="Calibri" w:eastAsia="Calibri" w:hAnsi="Calibri" w:cs="Times New Roman"/>
        </w:rPr>
        <w:t>sukladno pravilima struke i s pažnjom dobrog gospodarstvenika.</w:t>
      </w:r>
      <w:r w:rsidR="00F44154" w:rsidRPr="00DB19AD">
        <w:rPr>
          <w:rFonts w:ascii="Calibri" w:eastAsia="Calibri" w:hAnsi="Calibri" w:cs="Times New Roman"/>
        </w:rPr>
        <w:t xml:space="preserve"> Korištenje površine za obavljanje djelatnosti koja nije predmet ove koncesije osnova je za raskid Ugovora.</w:t>
      </w:r>
    </w:p>
    <w:p w:rsidR="0029479C" w:rsidRPr="00B34173" w:rsidRDefault="004C4EB4" w:rsidP="00CB0EEA">
      <w:pPr>
        <w:spacing w:after="0" w:line="240" w:lineRule="auto"/>
        <w:jc w:val="both"/>
        <w:rPr>
          <w:rFonts w:ascii="Calibri" w:eastAsia="Calibri" w:hAnsi="Calibri" w:cs="Times New Roman"/>
        </w:rPr>
      </w:pPr>
      <w:r>
        <w:rPr>
          <w:rFonts w:ascii="Calibri" w:eastAsia="Calibri" w:hAnsi="Calibri" w:cs="Times New Roman"/>
        </w:rPr>
        <w:tab/>
      </w:r>
      <w:r w:rsidR="0029479C" w:rsidRPr="00B34173">
        <w:rPr>
          <w:rFonts w:ascii="Calibri" w:eastAsia="Calibri" w:hAnsi="Calibri" w:cs="Times New Roman"/>
        </w:rPr>
        <w:t>Pored uvjeta navedenih u ovom Ugovoru, koncesionar se obvezuje poštivati sve propise Republike Hrvatske, uključujući i one koje se odnose na red u luci.</w:t>
      </w:r>
    </w:p>
    <w:p w:rsidR="00BE46BE" w:rsidRPr="00B34173" w:rsidRDefault="00734EE0" w:rsidP="00CB0EEA">
      <w:pPr>
        <w:spacing w:after="0" w:line="240" w:lineRule="auto"/>
        <w:jc w:val="both"/>
        <w:rPr>
          <w:rFonts w:ascii="Calibri" w:eastAsia="Calibri" w:hAnsi="Calibri" w:cs="Times New Roman"/>
        </w:rPr>
      </w:pPr>
      <w:r w:rsidRPr="00B34173">
        <w:rPr>
          <w:rFonts w:ascii="Calibri" w:eastAsia="Calibri" w:hAnsi="Calibri" w:cs="Times New Roman"/>
        </w:rPr>
        <w:tab/>
      </w:r>
    </w:p>
    <w:p w:rsidR="0029479C" w:rsidRPr="00B34173" w:rsidRDefault="0029479C" w:rsidP="00CB0EEA">
      <w:pPr>
        <w:spacing w:after="0" w:line="240" w:lineRule="auto"/>
        <w:jc w:val="center"/>
        <w:rPr>
          <w:rFonts w:ascii="Calibri" w:eastAsia="Calibri" w:hAnsi="Calibri" w:cs="Times New Roman"/>
          <w:b/>
        </w:rPr>
      </w:pPr>
      <w:r w:rsidRPr="00B34173">
        <w:rPr>
          <w:rFonts w:ascii="Calibri" w:eastAsia="Calibri" w:hAnsi="Calibri" w:cs="Times New Roman"/>
          <w:b/>
        </w:rPr>
        <w:t xml:space="preserve">Članak </w:t>
      </w:r>
      <w:r w:rsidR="00C27FD0" w:rsidRPr="00B34173">
        <w:rPr>
          <w:rFonts w:ascii="Calibri" w:eastAsia="Calibri" w:hAnsi="Calibri" w:cs="Times New Roman"/>
          <w:b/>
        </w:rPr>
        <w:t>7</w:t>
      </w:r>
      <w:r w:rsidRPr="00B34173">
        <w:rPr>
          <w:rFonts w:ascii="Calibri" w:eastAsia="Calibri" w:hAnsi="Calibri" w:cs="Times New Roman"/>
          <w:b/>
        </w:rPr>
        <w:t>.</w:t>
      </w:r>
    </w:p>
    <w:p w:rsidR="00CA2C8B" w:rsidRDefault="0029479C" w:rsidP="00CB0EEA">
      <w:pPr>
        <w:spacing w:after="0" w:line="240" w:lineRule="auto"/>
        <w:ind w:firstLine="708"/>
        <w:jc w:val="both"/>
        <w:rPr>
          <w:rFonts w:ascii="Calibri" w:eastAsia="Calibri" w:hAnsi="Calibri" w:cs="Times New Roman"/>
        </w:rPr>
      </w:pPr>
      <w:r w:rsidRPr="00B34173">
        <w:rPr>
          <w:rFonts w:ascii="Calibri" w:eastAsia="Calibri" w:hAnsi="Calibri" w:cs="Times New Roman"/>
        </w:rPr>
        <w:t>Koncesija se može oduzeti sukladno čl</w:t>
      </w:r>
      <w:r w:rsidR="00DB19AD">
        <w:rPr>
          <w:rFonts w:ascii="Calibri" w:eastAsia="Calibri" w:hAnsi="Calibri" w:cs="Times New Roman"/>
        </w:rPr>
        <w:t xml:space="preserve">anku </w:t>
      </w:r>
      <w:r w:rsidRPr="00B34173">
        <w:rPr>
          <w:rFonts w:ascii="Calibri" w:eastAsia="Calibri" w:hAnsi="Calibri" w:cs="Times New Roman"/>
        </w:rPr>
        <w:t>69. Zakona o</w:t>
      </w:r>
      <w:r w:rsidRPr="00152612">
        <w:rPr>
          <w:rFonts w:ascii="Calibri" w:eastAsia="Calibri" w:hAnsi="Calibri" w:cs="Times New Roman"/>
        </w:rPr>
        <w:t xml:space="preserve"> pomorskom dobru i morskim lukama. U slučajevima kada se namjerava oduzeti koncesija, pozvati će se koncesionar da se u određenom roku </w:t>
      </w:r>
    </w:p>
    <w:p w:rsidR="00CA2C8B" w:rsidRDefault="00CA2C8B" w:rsidP="00CA2C8B">
      <w:pPr>
        <w:spacing w:after="0" w:line="240" w:lineRule="auto"/>
        <w:jc w:val="both"/>
        <w:rPr>
          <w:rFonts w:ascii="Calibri" w:eastAsia="Calibri" w:hAnsi="Calibri" w:cs="Times New Roman"/>
        </w:rPr>
      </w:pPr>
    </w:p>
    <w:p w:rsidR="0029479C" w:rsidRPr="00152612" w:rsidRDefault="0029479C" w:rsidP="00CA2C8B">
      <w:pPr>
        <w:spacing w:after="0" w:line="240" w:lineRule="auto"/>
        <w:jc w:val="both"/>
        <w:rPr>
          <w:rFonts w:ascii="Calibri" w:eastAsia="Calibri" w:hAnsi="Calibri" w:cs="Times New Roman"/>
        </w:rPr>
      </w:pPr>
      <w:r w:rsidRPr="00152612">
        <w:rPr>
          <w:rFonts w:ascii="Calibri" w:eastAsia="Calibri" w:hAnsi="Calibri" w:cs="Times New Roman"/>
        </w:rPr>
        <w:t>izjasni o razlozima zbog kojih mu se namjerava oduzeti koncesija. Ako se u slučaju oduzimanja koncesije iz razloga utvrđenih prema članku 69. Zakona raskida ugovor o koncesiji, koncesionar nema pravo na odštetu zbog raskida ugovora. Odluku o oduzimanju koncesije donosi davatelj koncesije. Oduzimanjem koncesije prestaje pravo koncesionara stečeno ovim ugovorom, te je dužan napustiti prostor koji je predmet koncesije.</w:t>
      </w:r>
    </w:p>
    <w:p w:rsidR="0029479C" w:rsidRPr="00152612" w:rsidRDefault="0029479C" w:rsidP="00CB0EEA">
      <w:pPr>
        <w:spacing w:after="0" w:line="240" w:lineRule="auto"/>
        <w:ind w:firstLine="708"/>
        <w:jc w:val="both"/>
        <w:rPr>
          <w:rFonts w:ascii="Calibri" w:eastAsia="Calibri" w:hAnsi="Calibri" w:cs="Times New Roman"/>
        </w:rPr>
      </w:pPr>
    </w:p>
    <w:p w:rsidR="0029479C" w:rsidRPr="00152612" w:rsidRDefault="0029479C" w:rsidP="00CB0EEA">
      <w:pPr>
        <w:spacing w:after="0" w:line="240" w:lineRule="auto"/>
        <w:jc w:val="center"/>
        <w:rPr>
          <w:rFonts w:ascii="Calibri" w:eastAsia="Calibri" w:hAnsi="Calibri" w:cs="Times New Roman"/>
          <w:b/>
        </w:rPr>
      </w:pPr>
      <w:r w:rsidRPr="00152612">
        <w:rPr>
          <w:rFonts w:ascii="Calibri" w:eastAsia="Calibri" w:hAnsi="Calibri" w:cs="Times New Roman"/>
          <w:b/>
        </w:rPr>
        <w:t xml:space="preserve">Članak </w:t>
      </w:r>
      <w:r w:rsidR="00C27FD0" w:rsidRPr="00152612">
        <w:rPr>
          <w:rFonts w:ascii="Calibri" w:eastAsia="Calibri" w:hAnsi="Calibri" w:cs="Times New Roman"/>
          <w:b/>
        </w:rPr>
        <w:t>8</w:t>
      </w:r>
      <w:r w:rsidRPr="00152612">
        <w:rPr>
          <w:rFonts w:ascii="Calibri" w:eastAsia="Calibri" w:hAnsi="Calibri" w:cs="Times New Roman"/>
          <w:b/>
        </w:rPr>
        <w:t>.</w:t>
      </w:r>
    </w:p>
    <w:p w:rsidR="0029479C" w:rsidRDefault="0029479C" w:rsidP="00CB0EEA">
      <w:pPr>
        <w:spacing w:after="0" w:line="240" w:lineRule="auto"/>
        <w:jc w:val="both"/>
        <w:rPr>
          <w:rFonts w:ascii="Calibri" w:eastAsia="Calibri" w:hAnsi="Calibri" w:cs="Times New Roman"/>
        </w:rPr>
      </w:pPr>
      <w:r w:rsidRPr="00152612">
        <w:rPr>
          <w:rFonts w:ascii="Calibri" w:eastAsia="Calibri" w:hAnsi="Calibri" w:cs="Times New Roman"/>
        </w:rPr>
        <w:tab/>
        <w:t>Koncesija prestaje prema odredbama članka 31. Zakona o pomorskom dobru i morskim lukama. Prestankom koncesije prestaje pravo koncesionara stečeno ovim Ugovorom, te je koncesionar dužan prestati obavljati usluge koje su predmet koncesije. Važenje koncesije prestaje ako pravni slijednici koncesionara u roku od 6 mjeseci od dana prestanka pravne osobe, ne zatraže od davatelja koncesije da potvrdi tu koncesiju. Ako davatelj koncesije ne potvrdi koncesiju, koncesija se oduzima.</w:t>
      </w:r>
    </w:p>
    <w:p w:rsidR="00990ABF" w:rsidRPr="00152612" w:rsidRDefault="00990ABF" w:rsidP="00CB0EEA">
      <w:pPr>
        <w:spacing w:after="0" w:line="240" w:lineRule="auto"/>
        <w:jc w:val="both"/>
        <w:rPr>
          <w:rFonts w:ascii="Calibri" w:eastAsia="Calibri" w:hAnsi="Calibri" w:cs="Times New Roman"/>
        </w:rPr>
      </w:pPr>
    </w:p>
    <w:p w:rsidR="0029479C" w:rsidRPr="00152612" w:rsidRDefault="0029479C" w:rsidP="00CB0EEA">
      <w:pPr>
        <w:spacing w:after="0" w:line="240" w:lineRule="auto"/>
        <w:jc w:val="center"/>
        <w:outlineLvl w:val="0"/>
        <w:rPr>
          <w:rFonts w:ascii="Calibri" w:eastAsia="Calibri" w:hAnsi="Calibri" w:cs="Tahoma"/>
          <w:b/>
        </w:rPr>
      </w:pPr>
      <w:r w:rsidRPr="00152612">
        <w:rPr>
          <w:rFonts w:ascii="Calibri" w:eastAsia="Calibri" w:hAnsi="Calibri" w:cs="Tahoma"/>
          <w:b/>
        </w:rPr>
        <w:t xml:space="preserve">Članak </w:t>
      </w:r>
      <w:r w:rsidR="00C27FD0" w:rsidRPr="00152612">
        <w:rPr>
          <w:rFonts w:ascii="Calibri" w:eastAsia="Calibri" w:hAnsi="Calibri" w:cs="Tahoma"/>
          <w:b/>
        </w:rPr>
        <w:t>9</w:t>
      </w:r>
      <w:r w:rsidRPr="00152612">
        <w:rPr>
          <w:rFonts w:ascii="Calibri" w:eastAsia="Calibri" w:hAnsi="Calibri" w:cs="Tahoma"/>
          <w:b/>
        </w:rPr>
        <w:t>.</w:t>
      </w:r>
    </w:p>
    <w:p w:rsidR="0029479C" w:rsidRPr="00152612" w:rsidRDefault="0029479C" w:rsidP="00CB0EEA">
      <w:pPr>
        <w:spacing w:after="0" w:line="240" w:lineRule="auto"/>
        <w:ind w:firstLine="708"/>
        <w:jc w:val="both"/>
        <w:rPr>
          <w:rFonts w:ascii="Calibri" w:eastAsia="Calibri" w:hAnsi="Calibri" w:cs="Tahoma"/>
        </w:rPr>
      </w:pPr>
      <w:r w:rsidRPr="00152612">
        <w:rPr>
          <w:rFonts w:ascii="Calibri" w:eastAsia="Calibri" w:hAnsi="Calibri" w:cs="Tahoma"/>
        </w:rPr>
        <w:t xml:space="preserve">Koncesionar je odgovoran za održavanje prostora koji je predmet koncesije, kao i opreme i inventara koja je koncesionaru nužna za obavljanje djelatnosti koncesije. Koncesionar je dužan, po isteku koncesije, predati prostor Davatelju u stanju u kojemu se nalazio u trenutku primopredaje. Stanje prostora i opreme prilikom primopredaje utvrdit će se primopredajnim zapisnikom. </w:t>
      </w:r>
      <w:r w:rsidR="00F44154" w:rsidRPr="00152612">
        <w:rPr>
          <w:rFonts w:ascii="Calibri" w:eastAsia="Calibri" w:hAnsi="Calibri" w:cs="Tahoma"/>
        </w:rPr>
        <w:t>Štetu koju Koncesionar uzrokovao nesavjesnim obavljanjem djelatnosti koja je predmet koncesije obvezan je u cijelosti nadoknaditi Davatelju koncesije.</w:t>
      </w:r>
    </w:p>
    <w:p w:rsidR="0029479C" w:rsidRPr="00152612" w:rsidRDefault="0029479C" w:rsidP="00CB0EEA">
      <w:pPr>
        <w:spacing w:after="0" w:line="240" w:lineRule="auto"/>
        <w:ind w:firstLine="708"/>
        <w:jc w:val="both"/>
        <w:rPr>
          <w:rFonts w:ascii="Calibri" w:eastAsia="Calibri" w:hAnsi="Calibri" w:cs="Tahoma"/>
        </w:rPr>
      </w:pPr>
      <w:r w:rsidRPr="00152612">
        <w:rPr>
          <w:rFonts w:ascii="Calibri" w:eastAsia="Calibri" w:hAnsi="Calibri" w:cs="Tahoma"/>
        </w:rPr>
        <w:t>Pod pojmom održavanja, u smislu ovog članka, podrazumijeva se redovno održavanje prostora, opreme i inventara u vlasništvu Davatelja koncesije u stanju u kojem je predana na korištenje, sve dok to ne predsta</w:t>
      </w:r>
      <w:r w:rsidR="00196291" w:rsidRPr="00152612">
        <w:rPr>
          <w:rFonts w:ascii="Calibri" w:eastAsia="Calibri" w:hAnsi="Calibri" w:cs="Tahoma"/>
        </w:rPr>
        <w:t>vlja kompletnu zamjenu za novo.</w:t>
      </w:r>
    </w:p>
    <w:p w:rsidR="00196291" w:rsidRPr="00152612" w:rsidRDefault="00196291" w:rsidP="00CB0EEA">
      <w:pPr>
        <w:spacing w:after="0" w:line="240" w:lineRule="auto"/>
        <w:ind w:firstLine="708"/>
        <w:jc w:val="both"/>
        <w:rPr>
          <w:rFonts w:ascii="Calibri" w:eastAsia="Calibri" w:hAnsi="Calibri" w:cs="Tahoma"/>
        </w:rPr>
      </w:pPr>
      <w:r w:rsidRPr="00152612">
        <w:rPr>
          <w:rFonts w:ascii="Calibri" w:eastAsia="Calibri" w:hAnsi="Calibri" w:cs="Tahoma"/>
        </w:rPr>
        <w:t>Površinu i predmete koji se daju na korištenje, Koncesionar je obvezan održavati uzornim i čistim, ne narušavajući njihov izgled i namjenu.</w:t>
      </w:r>
    </w:p>
    <w:p w:rsidR="00D4105A" w:rsidRPr="00152612" w:rsidRDefault="00F44154" w:rsidP="00CB0EEA">
      <w:pPr>
        <w:spacing w:after="0" w:line="240" w:lineRule="auto"/>
        <w:ind w:firstLine="708"/>
        <w:jc w:val="both"/>
        <w:rPr>
          <w:rFonts w:ascii="Calibri" w:eastAsia="Calibri" w:hAnsi="Calibri" w:cs="Tahoma"/>
        </w:rPr>
      </w:pPr>
      <w:r w:rsidRPr="00152612">
        <w:rPr>
          <w:rFonts w:ascii="Calibri" w:eastAsia="Calibri" w:hAnsi="Calibri" w:cs="Tahoma"/>
        </w:rPr>
        <w:t>Svi troškovi koji nastaju temeljem korištenja prostora</w:t>
      </w:r>
      <w:r w:rsidR="00D4105A" w:rsidRPr="00152612">
        <w:rPr>
          <w:rFonts w:ascii="Calibri" w:eastAsia="Calibri" w:hAnsi="Calibri" w:cs="Tahoma"/>
        </w:rPr>
        <w:t xml:space="preserve"> </w:t>
      </w:r>
      <w:r w:rsidR="00F317F8" w:rsidRPr="00152612">
        <w:rPr>
          <w:rFonts w:ascii="Calibri" w:eastAsia="Calibri" w:hAnsi="Calibri" w:cs="Tahoma"/>
        </w:rPr>
        <w:t xml:space="preserve">i obavljanja djelatnosti </w:t>
      </w:r>
      <w:r w:rsidR="00D4105A" w:rsidRPr="00152612">
        <w:rPr>
          <w:rFonts w:ascii="Calibri" w:eastAsia="Calibri" w:hAnsi="Calibri" w:cs="Tahoma"/>
        </w:rPr>
        <w:t>obveza su Koncesionara.</w:t>
      </w:r>
      <w:r w:rsidRPr="00152612">
        <w:rPr>
          <w:rFonts w:ascii="Calibri" w:eastAsia="Calibri" w:hAnsi="Calibri" w:cs="Tahoma"/>
        </w:rPr>
        <w:t xml:space="preserve"> </w:t>
      </w:r>
    </w:p>
    <w:p w:rsidR="0029479C" w:rsidRPr="00152612" w:rsidRDefault="0029479C" w:rsidP="000D2F5D">
      <w:pPr>
        <w:spacing w:after="0" w:line="240" w:lineRule="auto"/>
        <w:jc w:val="both"/>
        <w:rPr>
          <w:rFonts w:ascii="Calibri" w:eastAsia="Calibri" w:hAnsi="Calibri" w:cs="Tahoma"/>
        </w:rPr>
      </w:pPr>
      <w:r w:rsidRPr="00152612">
        <w:rPr>
          <w:rFonts w:ascii="Calibri" w:eastAsia="Calibri" w:hAnsi="Calibri" w:cs="Tahoma"/>
        </w:rPr>
        <w:t>Davatelj koncesije ne snosi nikakvu odgovornost prema oštećenju ili otuđenju stvari koncesionara.</w:t>
      </w:r>
    </w:p>
    <w:p w:rsidR="0029479C" w:rsidRPr="00152612" w:rsidRDefault="0029479C" w:rsidP="00CB0EEA">
      <w:pPr>
        <w:spacing w:after="0" w:line="240" w:lineRule="auto"/>
        <w:jc w:val="both"/>
        <w:rPr>
          <w:rFonts w:ascii="Calibri" w:eastAsia="Calibri" w:hAnsi="Calibri" w:cs="Times New Roman"/>
        </w:rPr>
      </w:pPr>
    </w:p>
    <w:p w:rsidR="0029479C" w:rsidRPr="00152612" w:rsidRDefault="0029479C" w:rsidP="00CB0EEA">
      <w:pPr>
        <w:spacing w:after="0" w:line="240" w:lineRule="auto"/>
        <w:jc w:val="center"/>
        <w:rPr>
          <w:rFonts w:ascii="Calibri" w:eastAsia="Calibri" w:hAnsi="Calibri" w:cs="Times New Roman"/>
          <w:b/>
        </w:rPr>
      </w:pPr>
      <w:r w:rsidRPr="00152612">
        <w:rPr>
          <w:rFonts w:ascii="Calibri" w:eastAsia="Calibri" w:hAnsi="Calibri" w:cs="Times New Roman"/>
          <w:b/>
        </w:rPr>
        <w:t xml:space="preserve">Članak </w:t>
      </w:r>
      <w:r w:rsidR="00C27FD0" w:rsidRPr="00152612">
        <w:rPr>
          <w:rFonts w:ascii="Calibri" w:eastAsia="Calibri" w:hAnsi="Calibri" w:cs="Times New Roman"/>
          <w:b/>
        </w:rPr>
        <w:t>10</w:t>
      </w:r>
      <w:r w:rsidRPr="00152612">
        <w:rPr>
          <w:rFonts w:ascii="Calibri" w:eastAsia="Calibri" w:hAnsi="Calibri" w:cs="Times New Roman"/>
          <w:b/>
        </w:rPr>
        <w:t>.</w:t>
      </w:r>
    </w:p>
    <w:p w:rsidR="0029479C" w:rsidRPr="00152612" w:rsidRDefault="0029479C" w:rsidP="00CB0EEA">
      <w:pPr>
        <w:spacing w:after="0" w:line="240" w:lineRule="auto"/>
        <w:jc w:val="both"/>
        <w:rPr>
          <w:rFonts w:ascii="Calibri" w:eastAsia="Calibri" w:hAnsi="Calibri" w:cs="Times New Roman"/>
        </w:rPr>
      </w:pPr>
      <w:r w:rsidRPr="00152612">
        <w:rPr>
          <w:rFonts w:ascii="Calibri" w:eastAsia="Calibri" w:hAnsi="Calibri" w:cs="Times New Roman"/>
        </w:rPr>
        <w:tab/>
        <w:t xml:space="preserve">Ugovorne strane suglasno utvrđuju da </w:t>
      </w:r>
      <w:r w:rsidR="00652635" w:rsidRPr="00152612">
        <w:rPr>
          <w:rFonts w:ascii="Calibri" w:eastAsia="Calibri" w:hAnsi="Calibri" w:cs="Times New Roman"/>
        </w:rPr>
        <w:t xml:space="preserve">za </w:t>
      </w:r>
      <w:r w:rsidRPr="00152612">
        <w:rPr>
          <w:rFonts w:ascii="Calibri" w:eastAsia="Calibri" w:hAnsi="Calibri" w:cs="Times New Roman"/>
        </w:rPr>
        <w:t xml:space="preserve">sve što nije riješeno ovim Ugovorom o koncesiji, a u svezi </w:t>
      </w:r>
      <w:r w:rsidR="00652635" w:rsidRPr="00152612">
        <w:rPr>
          <w:rFonts w:ascii="Calibri" w:eastAsia="Calibri" w:hAnsi="Calibri" w:cs="Times New Roman"/>
        </w:rPr>
        <w:t>koncesije za postavu pokretnog štanda</w:t>
      </w:r>
      <w:r w:rsidR="00652635" w:rsidRPr="00152612">
        <w:t xml:space="preserve"> </w:t>
      </w:r>
      <w:r w:rsidR="00652635" w:rsidRPr="00152612">
        <w:rPr>
          <w:rFonts w:ascii="Calibri" w:eastAsia="Calibri" w:hAnsi="Calibri" w:cs="Times New Roman"/>
        </w:rPr>
        <w:t>na Poziciji br. _____  za prezentaciju brodskih izleta za obavljanje djelatnosti pomorskog prijevoza putnika</w:t>
      </w:r>
      <w:r w:rsidRPr="00152612">
        <w:rPr>
          <w:rFonts w:ascii="Calibri" w:eastAsia="Calibri" w:hAnsi="Calibri" w:cs="Times New Roman"/>
        </w:rPr>
        <w:t xml:space="preserve">, odgovarajuće se primjenjuju odredbe Zakona o pomorskom dobru i morskim lukama. Ugovorne strane suglasno utvrđuju da će moguće sporove, koji bi proizašli u svezi provedbe ovod Ugovora, rješavati mirnim putem. Ukoliko to ne bi bilo moguće, ugovaraju </w:t>
      </w:r>
      <w:r w:rsidR="009B1413" w:rsidRPr="00152612">
        <w:rPr>
          <w:rFonts w:ascii="Calibri" w:eastAsia="Calibri" w:hAnsi="Calibri" w:cs="Times New Roman"/>
        </w:rPr>
        <w:t>nadležnost upravnog suda prema sjedištu Davatelja koncesije.</w:t>
      </w:r>
    </w:p>
    <w:p w:rsidR="0029479C" w:rsidRPr="00152612" w:rsidRDefault="00526D3F" w:rsidP="00CB0EEA">
      <w:pPr>
        <w:spacing w:after="0" w:line="240" w:lineRule="auto"/>
        <w:jc w:val="both"/>
        <w:rPr>
          <w:rFonts w:ascii="Calibri" w:eastAsia="Calibri" w:hAnsi="Calibri" w:cs="Times New Roman"/>
        </w:rPr>
      </w:pPr>
      <w:r w:rsidRPr="00152612">
        <w:rPr>
          <w:rFonts w:ascii="Calibri" w:eastAsia="Calibri" w:hAnsi="Calibri" w:cs="Times New Roman"/>
        </w:rPr>
        <w:tab/>
      </w:r>
      <w:r w:rsidR="0029479C" w:rsidRPr="00152612">
        <w:rPr>
          <w:rFonts w:ascii="Calibri" w:eastAsia="Calibri" w:hAnsi="Calibri" w:cs="Times New Roman"/>
        </w:rPr>
        <w:t>Ugovor je sastavljen u pet (5) istovjetnih primjeraka, od kojih Davatelj koncesije zadržava tri (3), a Ovlaštenik koncesije dva (2) primjerka Ugovora. Izmjene i dopune Ugovora valjane su jedino ako su sastavljenje u pisanom obliku i ako ih potpišu ugovorne strane.</w:t>
      </w:r>
    </w:p>
    <w:p w:rsidR="0029479C" w:rsidRPr="00152612" w:rsidRDefault="0029479C" w:rsidP="00CB0EEA">
      <w:pPr>
        <w:spacing w:after="0" w:line="240" w:lineRule="auto"/>
        <w:jc w:val="both"/>
        <w:rPr>
          <w:rFonts w:ascii="Calibri" w:eastAsia="Calibri" w:hAnsi="Calibri" w:cs="Times New Roman"/>
        </w:rPr>
      </w:pPr>
    </w:p>
    <w:p w:rsidR="00990ABF" w:rsidRPr="00152612" w:rsidRDefault="00990ABF" w:rsidP="00CB0EEA">
      <w:pPr>
        <w:spacing w:after="0" w:line="240" w:lineRule="auto"/>
        <w:jc w:val="both"/>
        <w:rPr>
          <w:rFonts w:ascii="Calibri" w:eastAsia="Calibri" w:hAnsi="Calibri" w:cs="Times New Roman"/>
        </w:rPr>
      </w:pPr>
    </w:p>
    <w:p w:rsidR="0048674B" w:rsidRPr="00152612" w:rsidRDefault="0048674B" w:rsidP="00CB0EEA">
      <w:pPr>
        <w:spacing w:after="0" w:line="240" w:lineRule="auto"/>
        <w:jc w:val="both"/>
        <w:rPr>
          <w:rFonts w:ascii="Calibri" w:eastAsia="Calibri" w:hAnsi="Calibri" w:cs="Times New Roman"/>
        </w:rPr>
      </w:pPr>
    </w:p>
    <w:p w:rsidR="0029479C" w:rsidRPr="00152612" w:rsidRDefault="0029479C" w:rsidP="00CB0EEA">
      <w:pPr>
        <w:spacing w:after="0" w:line="240" w:lineRule="auto"/>
        <w:ind w:firstLine="708"/>
        <w:jc w:val="both"/>
        <w:rPr>
          <w:rFonts w:ascii="Calibri" w:eastAsia="Calibri" w:hAnsi="Calibri" w:cs="Times New Roman"/>
        </w:rPr>
      </w:pPr>
      <w:r w:rsidRPr="00152612">
        <w:rPr>
          <w:rFonts w:ascii="Calibri" w:eastAsia="Calibri" w:hAnsi="Calibri" w:cs="Times New Roman"/>
        </w:rPr>
        <w:t>KONCESIONAR</w:t>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00526D3F" w:rsidRPr="00152612">
        <w:rPr>
          <w:rFonts w:ascii="Calibri" w:eastAsia="Calibri" w:hAnsi="Calibri" w:cs="Times New Roman"/>
        </w:rPr>
        <w:tab/>
      </w:r>
      <w:r w:rsidRPr="00152612">
        <w:rPr>
          <w:rFonts w:ascii="Calibri" w:eastAsia="Calibri" w:hAnsi="Calibri" w:cs="Times New Roman"/>
        </w:rPr>
        <w:t>DAVATELJ KONCESIJE</w:t>
      </w:r>
    </w:p>
    <w:p w:rsidR="0029479C" w:rsidRPr="00152612" w:rsidRDefault="0029479C" w:rsidP="00CB0EEA">
      <w:pPr>
        <w:spacing w:after="0" w:line="240" w:lineRule="auto"/>
        <w:jc w:val="both"/>
        <w:rPr>
          <w:rFonts w:ascii="Calibri" w:eastAsia="Calibri" w:hAnsi="Calibri" w:cs="Times New Roman"/>
        </w:rPr>
      </w:pP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t>Lučka uprava Zadar</w:t>
      </w:r>
    </w:p>
    <w:p w:rsidR="005F6C18" w:rsidRPr="00152612" w:rsidRDefault="005F6C18" w:rsidP="00CB0EEA">
      <w:pPr>
        <w:spacing w:after="0" w:line="240" w:lineRule="auto"/>
        <w:jc w:val="both"/>
        <w:rPr>
          <w:rFonts w:ascii="Calibri" w:eastAsia="Calibri" w:hAnsi="Calibri" w:cs="Times New Roman"/>
        </w:rPr>
      </w:pPr>
    </w:p>
    <w:p w:rsidR="0029479C" w:rsidRPr="00152612" w:rsidRDefault="0029479C" w:rsidP="00CB0EEA">
      <w:pPr>
        <w:spacing w:after="0" w:line="240" w:lineRule="auto"/>
        <w:jc w:val="both"/>
        <w:rPr>
          <w:rFonts w:ascii="Calibri" w:eastAsia="Calibri" w:hAnsi="Calibri" w:cs="Times New Roman"/>
        </w:rPr>
      </w:pPr>
      <w:r w:rsidRPr="00152612">
        <w:rPr>
          <w:rFonts w:ascii="Calibri" w:eastAsia="Calibri" w:hAnsi="Calibri" w:cs="Times New Roman"/>
        </w:rPr>
        <w:t>__________________________</w:t>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t xml:space="preserve">      _________________________</w:t>
      </w:r>
    </w:p>
    <w:p w:rsidR="0029479C" w:rsidRPr="00152612" w:rsidRDefault="0029479C" w:rsidP="00CB0EEA">
      <w:pPr>
        <w:spacing w:after="0" w:line="240" w:lineRule="auto"/>
        <w:jc w:val="both"/>
        <w:rPr>
          <w:rFonts w:ascii="Calibri" w:eastAsia="Calibri" w:hAnsi="Calibri" w:cs="Times New Roman"/>
        </w:rPr>
      </w:pP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r w:rsidRPr="00152612">
        <w:rPr>
          <w:rFonts w:ascii="Calibri" w:eastAsia="Calibri" w:hAnsi="Calibri" w:cs="Times New Roman"/>
        </w:rPr>
        <w:tab/>
      </w:r>
    </w:p>
    <w:p w:rsidR="0029479C" w:rsidRPr="00CF3A7C" w:rsidRDefault="0029479C" w:rsidP="00CB0EEA">
      <w:pPr>
        <w:spacing w:after="0" w:line="240" w:lineRule="auto"/>
        <w:jc w:val="both"/>
        <w:rPr>
          <w:rFonts w:ascii="Calibri" w:eastAsia="Calibri" w:hAnsi="Calibri" w:cs="Times New Roman"/>
          <w:highlight w:val="yellow"/>
        </w:rPr>
      </w:pPr>
    </w:p>
    <w:p w:rsidR="003B1A7E" w:rsidRPr="003B1A7E" w:rsidRDefault="003B1A7E" w:rsidP="003B1A7E">
      <w:pPr>
        <w:spacing w:after="0" w:line="240" w:lineRule="auto"/>
        <w:jc w:val="center"/>
        <w:rPr>
          <w:iCs/>
          <w:sz w:val="24"/>
          <w:szCs w:val="24"/>
        </w:rPr>
      </w:pPr>
    </w:p>
    <w:sectPr w:rsidR="003B1A7E" w:rsidRPr="003B1A7E" w:rsidSect="00EA0C40">
      <w:head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E7A" w:rsidRDefault="00184E7A" w:rsidP="00381395">
      <w:pPr>
        <w:spacing w:after="0" w:line="240" w:lineRule="auto"/>
      </w:pPr>
      <w:r>
        <w:separator/>
      </w:r>
    </w:p>
  </w:endnote>
  <w:endnote w:type="continuationSeparator" w:id="0">
    <w:p w:rsidR="00184E7A" w:rsidRDefault="00184E7A" w:rsidP="0038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E7A" w:rsidRDefault="00184E7A" w:rsidP="00381395">
      <w:pPr>
        <w:spacing w:after="0" w:line="240" w:lineRule="auto"/>
      </w:pPr>
      <w:r>
        <w:separator/>
      </w:r>
    </w:p>
  </w:footnote>
  <w:footnote w:type="continuationSeparator" w:id="0">
    <w:p w:rsidR="00184E7A" w:rsidRDefault="00184E7A" w:rsidP="00381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706"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47"/>
      <w:gridCol w:w="692"/>
    </w:tblGrid>
    <w:tr w:rsidR="007E2370" w:rsidTr="00281AB2">
      <w:tc>
        <w:tcPr>
          <w:tcW w:w="4595" w:type="pct"/>
          <w:tcBorders>
            <w:right w:val="single" w:sz="6" w:space="0" w:color="000000" w:themeColor="text1"/>
          </w:tcBorders>
        </w:tcPr>
        <w:sdt>
          <w:sdtPr>
            <w:rPr>
              <w:rFonts w:ascii="Calibri" w:eastAsia="Calibri" w:hAnsi="Calibri" w:cs="Calibri"/>
              <w:bCs/>
              <w:sz w:val="20"/>
            </w:rPr>
            <w:alias w:val="Company"/>
            <w:id w:val="78735422"/>
            <w:placeholder>
              <w:docPart w:val="D405A2FC6C594E93B46506727197D2C1"/>
            </w:placeholder>
            <w:dataBinding w:prefixMappings="xmlns:ns0='http://schemas.openxmlformats.org/officeDocument/2006/extended-properties'" w:xpath="/ns0:Properties[1]/ns0:Company[1]" w:storeItemID="{6668398D-A668-4E3E-A5EB-62B293D839F1}"/>
            <w:text/>
          </w:sdtPr>
          <w:sdtEndPr/>
          <w:sdtContent>
            <w:p w:rsidR="007E2370" w:rsidRPr="00F027CC" w:rsidRDefault="007E2370" w:rsidP="00381395">
              <w:pPr>
                <w:pStyle w:val="Header"/>
                <w:jc w:val="right"/>
                <w:rPr>
                  <w:rFonts w:cstheme="minorHAnsi"/>
                  <w:b/>
                  <w:sz w:val="20"/>
                </w:rPr>
              </w:pPr>
              <w:r>
                <w:rPr>
                  <w:rFonts w:ascii="Calibri" w:eastAsia="Calibri" w:hAnsi="Calibri" w:cs="Calibri"/>
                  <w:bCs/>
                  <w:sz w:val="20"/>
                </w:rPr>
                <w:t>Lučka uprava Zadar</w:t>
              </w:r>
            </w:p>
          </w:sdtContent>
        </w:sdt>
        <w:sdt>
          <w:sdtPr>
            <w:rPr>
              <w:rFonts w:cstheme="minorHAnsi"/>
              <w:bCs/>
              <w:sz w:val="20"/>
            </w:rPr>
            <w:alias w:val="Title"/>
            <w:id w:val="78735415"/>
            <w:placeholder>
              <w:docPart w:val="F4C68325692F46BE833624B17F9DC7FF"/>
            </w:placeholder>
            <w:dataBinding w:prefixMappings="xmlns:ns0='http://schemas.openxmlformats.org/package/2006/metadata/core-properties' xmlns:ns1='http://purl.org/dc/elements/1.1/'" w:xpath="/ns0:coreProperties[1]/ns1:title[1]" w:storeItemID="{6C3C8BC8-F283-45AE-878A-BAB7291924A1}"/>
            <w:text/>
          </w:sdtPr>
          <w:sdtEndPr/>
          <w:sdtContent>
            <w:p w:rsidR="007E2370" w:rsidRPr="00F027CC" w:rsidRDefault="007E2370" w:rsidP="00381395">
              <w:pPr>
                <w:pStyle w:val="Header"/>
                <w:jc w:val="right"/>
                <w:rPr>
                  <w:b/>
                  <w:bCs/>
                  <w:sz w:val="20"/>
                </w:rPr>
              </w:pPr>
              <w:r>
                <w:rPr>
                  <w:rFonts w:cstheme="minorHAnsi"/>
                  <w:bCs/>
                  <w:sz w:val="20"/>
                </w:rPr>
                <w:t>Dokumentacija za nadmetanje</w:t>
              </w:r>
            </w:p>
          </w:sdtContent>
        </w:sdt>
      </w:tc>
      <w:tc>
        <w:tcPr>
          <w:tcW w:w="405" w:type="pct"/>
          <w:tcBorders>
            <w:left w:val="single" w:sz="6" w:space="0" w:color="000000" w:themeColor="text1"/>
          </w:tcBorders>
        </w:tcPr>
        <w:p w:rsidR="007E2370" w:rsidRPr="00F027CC" w:rsidRDefault="007E2370" w:rsidP="00381395">
          <w:pPr>
            <w:pStyle w:val="Header"/>
            <w:rPr>
              <w:rFonts w:cstheme="minorHAnsi"/>
              <w:sz w:val="20"/>
              <w:szCs w:val="20"/>
            </w:rPr>
          </w:pPr>
          <w:r w:rsidRPr="00F027CC">
            <w:rPr>
              <w:rFonts w:cstheme="minorHAnsi"/>
              <w:sz w:val="20"/>
              <w:szCs w:val="20"/>
            </w:rPr>
            <w:fldChar w:fldCharType="begin"/>
          </w:r>
          <w:r w:rsidRPr="00F027CC">
            <w:rPr>
              <w:rFonts w:cstheme="minorHAnsi"/>
              <w:sz w:val="20"/>
              <w:szCs w:val="20"/>
            </w:rPr>
            <w:instrText xml:space="preserve"> PAGE   \* MERGEFORMAT </w:instrText>
          </w:r>
          <w:r w:rsidRPr="00F027CC">
            <w:rPr>
              <w:rFonts w:cstheme="minorHAnsi"/>
              <w:sz w:val="20"/>
              <w:szCs w:val="20"/>
            </w:rPr>
            <w:fldChar w:fldCharType="separate"/>
          </w:r>
          <w:r w:rsidR="001426DC">
            <w:rPr>
              <w:rFonts w:cstheme="minorHAnsi"/>
              <w:noProof/>
              <w:sz w:val="20"/>
              <w:szCs w:val="20"/>
            </w:rPr>
            <w:t>2</w:t>
          </w:r>
          <w:r w:rsidRPr="00F027CC">
            <w:rPr>
              <w:rFonts w:cstheme="minorHAnsi"/>
              <w:sz w:val="20"/>
              <w:szCs w:val="20"/>
            </w:rPr>
            <w:fldChar w:fldCharType="end"/>
          </w:r>
        </w:p>
      </w:tc>
    </w:tr>
  </w:tbl>
  <w:p w:rsidR="007E2370" w:rsidRPr="00381395" w:rsidRDefault="007E2370" w:rsidP="00381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206"/>
    <w:multiLevelType w:val="hybridMultilevel"/>
    <w:tmpl w:val="049E687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137549"/>
    <w:multiLevelType w:val="multilevel"/>
    <w:tmpl w:val="907A4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865EFF"/>
    <w:multiLevelType w:val="multilevel"/>
    <w:tmpl w:val="2B7EEC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E63606"/>
    <w:multiLevelType w:val="multilevel"/>
    <w:tmpl w:val="FA460A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157772C"/>
    <w:multiLevelType w:val="multilevel"/>
    <w:tmpl w:val="3A007A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2C7072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5E5E85"/>
    <w:multiLevelType w:val="hybridMultilevel"/>
    <w:tmpl w:val="140095F2"/>
    <w:lvl w:ilvl="0" w:tplc="041A0009">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7" w15:restartNumberingAfterBreak="0">
    <w:nsid w:val="53BA5803"/>
    <w:multiLevelType w:val="hybridMultilevel"/>
    <w:tmpl w:val="8D5CA6F8"/>
    <w:lvl w:ilvl="0" w:tplc="041A000B">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547969FC"/>
    <w:multiLevelType w:val="hybridMultilevel"/>
    <w:tmpl w:val="F93E88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7C6C46"/>
    <w:multiLevelType w:val="hybridMultilevel"/>
    <w:tmpl w:val="1ABAAF22"/>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5D346D1E"/>
    <w:multiLevelType w:val="hybridMultilevel"/>
    <w:tmpl w:val="D7963610"/>
    <w:lvl w:ilvl="0" w:tplc="041A000B">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685D7C41"/>
    <w:multiLevelType w:val="multilevel"/>
    <w:tmpl w:val="B13E3D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6E0CAF"/>
    <w:multiLevelType w:val="multilevel"/>
    <w:tmpl w:val="382410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835A7E"/>
    <w:multiLevelType w:val="hybridMultilevel"/>
    <w:tmpl w:val="C8667C1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0414584"/>
    <w:multiLevelType w:val="hybridMultilevel"/>
    <w:tmpl w:val="85BC1B00"/>
    <w:lvl w:ilvl="0" w:tplc="041A0009">
      <w:start w:val="1"/>
      <w:numFmt w:val="bullet"/>
      <w:lvlText w:val=""/>
      <w:lvlJc w:val="left"/>
      <w:pPr>
        <w:ind w:left="720" w:hanging="360"/>
      </w:pPr>
      <w:rPr>
        <w:rFonts w:ascii="Wingdings" w:hAnsi="Wingdings" w:hint="default"/>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7BAD761D"/>
    <w:multiLevelType w:val="multilevel"/>
    <w:tmpl w:val="041A001F"/>
    <w:lvl w:ilvl="0">
      <w:start w:val="1"/>
      <w:numFmt w:val="decimal"/>
      <w:lvlText w:val="%1."/>
      <w:lvlJc w:val="left"/>
      <w:pPr>
        <w:ind w:left="360" w:hanging="360"/>
      </w:pPr>
      <w:rPr>
        <w:rFonts w:hint="default"/>
        <w:b/>
        <w:color w:val="365F91"/>
        <w:sz w:val="24"/>
        <w:szCs w:val="24"/>
      </w:rPr>
    </w:lvl>
    <w:lvl w:ilvl="1">
      <w:start w:val="1"/>
      <w:numFmt w:val="decimal"/>
      <w:lvlText w:val="%1.%2."/>
      <w:lvlJc w:val="left"/>
      <w:pPr>
        <w:ind w:left="792" w:hanging="432"/>
      </w:pPr>
      <w:rPr>
        <w:rFonts w:hint="default"/>
        <w:b/>
        <w:color w:val="auto"/>
        <w:sz w:val="22"/>
        <w:szCs w:val="24"/>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904152"/>
    <w:multiLevelType w:val="hybridMultilevel"/>
    <w:tmpl w:val="6A9E878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15"/>
  </w:num>
  <w:num w:numId="4">
    <w:abstractNumId w:val="13"/>
  </w:num>
  <w:num w:numId="5">
    <w:abstractNumId w:val="16"/>
  </w:num>
  <w:num w:numId="6">
    <w:abstractNumId w:val="11"/>
  </w:num>
  <w:num w:numId="7">
    <w:abstractNumId w:val="9"/>
  </w:num>
  <w:num w:numId="8">
    <w:abstractNumId w:val="10"/>
  </w:num>
  <w:num w:numId="9">
    <w:abstractNumId w:val="8"/>
  </w:num>
  <w:num w:numId="10">
    <w:abstractNumId w:val="6"/>
  </w:num>
  <w:num w:numId="11">
    <w:abstractNumId w:val="7"/>
  </w:num>
  <w:num w:numId="12">
    <w:abstractNumId w:val="12"/>
  </w:num>
  <w:num w:numId="13">
    <w:abstractNumId w:val="4"/>
  </w:num>
  <w:num w:numId="14">
    <w:abstractNumId w:val="2"/>
  </w:num>
  <w:num w:numId="15">
    <w:abstractNumId w:val="3"/>
  </w:num>
  <w:num w:numId="16">
    <w:abstractNumId w:val="1"/>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D0"/>
    <w:rsid w:val="000043FA"/>
    <w:rsid w:val="0000452F"/>
    <w:rsid w:val="0000460C"/>
    <w:rsid w:val="000179A7"/>
    <w:rsid w:val="00020DBC"/>
    <w:rsid w:val="00021025"/>
    <w:rsid w:val="00025EB6"/>
    <w:rsid w:val="0002762B"/>
    <w:rsid w:val="0003202A"/>
    <w:rsid w:val="00036A72"/>
    <w:rsid w:val="00037616"/>
    <w:rsid w:val="0004046D"/>
    <w:rsid w:val="00041474"/>
    <w:rsid w:val="00043348"/>
    <w:rsid w:val="0004529C"/>
    <w:rsid w:val="0004776A"/>
    <w:rsid w:val="000516C4"/>
    <w:rsid w:val="00051CC6"/>
    <w:rsid w:val="00053AA6"/>
    <w:rsid w:val="0005565A"/>
    <w:rsid w:val="00055E74"/>
    <w:rsid w:val="0005628E"/>
    <w:rsid w:val="00063304"/>
    <w:rsid w:val="000649D4"/>
    <w:rsid w:val="0006617B"/>
    <w:rsid w:val="00076D61"/>
    <w:rsid w:val="00076FB2"/>
    <w:rsid w:val="00077B7D"/>
    <w:rsid w:val="00082CCB"/>
    <w:rsid w:val="000847F3"/>
    <w:rsid w:val="00086962"/>
    <w:rsid w:val="000926FB"/>
    <w:rsid w:val="00093A6F"/>
    <w:rsid w:val="000976E7"/>
    <w:rsid w:val="000A5B7A"/>
    <w:rsid w:val="000B1A61"/>
    <w:rsid w:val="000B4223"/>
    <w:rsid w:val="000C19DE"/>
    <w:rsid w:val="000C4884"/>
    <w:rsid w:val="000C4E62"/>
    <w:rsid w:val="000C53E1"/>
    <w:rsid w:val="000C5B83"/>
    <w:rsid w:val="000C5CCB"/>
    <w:rsid w:val="000D113B"/>
    <w:rsid w:val="000D2F5D"/>
    <w:rsid w:val="000D3058"/>
    <w:rsid w:val="000D35FE"/>
    <w:rsid w:val="000D389E"/>
    <w:rsid w:val="000D5942"/>
    <w:rsid w:val="000E0296"/>
    <w:rsid w:val="000E0A62"/>
    <w:rsid w:val="000E15A5"/>
    <w:rsid w:val="000E292C"/>
    <w:rsid w:val="000E359B"/>
    <w:rsid w:val="000E3B2E"/>
    <w:rsid w:val="000E4B9E"/>
    <w:rsid w:val="000F34A4"/>
    <w:rsid w:val="000F5F6F"/>
    <w:rsid w:val="000F62A4"/>
    <w:rsid w:val="000F6F48"/>
    <w:rsid w:val="0010123C"/>
    <w:rsid w:val="00103CC9"/>
    <w:rsid w:val="0010505A"/>
    <w:rsid w:val="001070E2"/>
    <w:rsid w:val="00114979"/>
    <w:rsid w:val="001154C3"/>
    <w:rsid w:val="00116BD6"/>
    <w:rsid w:val="0011751C"/>
    <w:rsid w:val="00123638"/>
    <w:rsid w:val="00124225"/>
    <w:rsid w:val="0013160D"/>
    <w:rsid w:val="00131EB3"/>
    <w:rsid w:val="00132BC0"/>
    <w:rsid w:val="0013417F"/>
    <w:rsid w:val="00134F47"/>
    <w:rsid w:val="001369C0"/>
    <w:rsid w:val="00137FA0"/>
    <w:rsid w:val="001426DC"/>
    <w:rsid w:val="0014634D"/>
    <w:rsid w:val="00146A1E"/>
    <w:rsid w:val="0015037A"/>
    <w:rsid w:val="0015229E"/>
    <w:rsid w:val="00152612"/>
    <w:rsid w:val="00152B81"/>
    <w:rsid w:val="00161A8D"/>
    <w:rsid w:val="00162A2A"/>
    <w:rsid w:val="00163F37"/>
    <w:rsid w:val="00167FE1"/>
    <w:rsid w:val="00170878"/>
    <w:rsid w:val="0017116D"/>
    <w:rsid w:val="00175CF3"/>
    <w:rsid w:val="00180F6C"/>
    <w:rsid w:val="00182F24"/>
    <w:rsid w:val="00184E7A"/>
    <w:rsid w:val="00186000"/>
    <w:rsid w:val="001929C7"/>
    <w:rsid w:val="00193E82"/>
    <w:rsid w:val="001945C0"/>
    <w:rsid w:val="00196291"/>
    <w:rsid w:val="00196709"/>
    <w:rsid w:val="001A0BB7"/>
    <w:rsid w:val="001A14B6"/>
    <w:rsid w:val="001A38DB"/>
    <w:rsid w:val="001A5D74"/>
    <w:rsid w:val="001B0FBD"/>
    <w:rsid w:val="001B27FB"/>
    <w:rsid w:val="001B3EBF"/>
    <w:rsid w:val="001C2042"/>
    <w:rsid w:val="001C55D3"/>
    <w:rsid w:val="001C760D"/>
    <w:rsid w:val="001D06DA"/>
    <w:rsid w:val="001E0504"/>
    <w:rsid w:val="001E1F0F"/>
    <w:rsid w:val="001E5225"/>
    <w:rsid w:val="001E5599"/>
    <w:rsid w:val="001E737A"/>
    <w:rsid w:val="001F0678"/>
    <w:rsid w:val="002018AA"/>
    <w:rsid w:val="00201FE0"/>
    <w:rsid w:val="00203D94"/>
    <w:rsid w:val="002048D7"/>
    <w:rsid w:val="00205ED0"/>
    <w:rsid w:val="00210A8A"/>
    <w:rsid w:val="00216B64"/>
    <w:rsid w:val="00216D69"/>
    <w:rsid w:val="0022202D"/>
    <w:rsid w:val="00223E1B"/>
    <w:rsid w:val="002272BA"/>
    <w:rsid w:val="00235873"/>
    <w:rsid w:val="00235F1B"/>
    <w:rsid w:val="00236ABF"/>
    <w:rsid w:val="0024312B"/>
    <w:rsid w:val="00260DAE"/>
    <w:rsid w:val="00267683"/>
    <w:rsid w:val="002760EB"/>
    <w:rsid w:val="002807ED"/>
    <w:rsid w:val="00280DD5"/>
    <w:rsid w:val="00281AB2"/>
    <w:rsid w:val="002821A7"/>
    <w:rsid w:val="00282B7D"/>
    <w:rsid w:val="0029101D"/>
    <w:rsid w:val="0029107F"/>
    <w:rsid w:val="002914DF"/>
    <w:rsid w:val="00292BA5"/>
    <w:rsid w:val="0029479C"/>
    <w:rsid w:val="0029575E"/>
    <w:rsid w:val="00296A3A"/>
    <w:rsid w:val="002A41B3"/>
    <w:rsid w:val="002A45E8"/>
    <w:rsid w:val="002A5B58"/>
    <w:rsid w:val="002A75FF"/>
    <w:rsid w:val="002B2EAD"/>
    <w:rsid w:val="002B3864"/>
    <w:rsid w:val="002C30AE"/>
    <w:rsid w:val="002C3ECB"/>
    <w:rsid w:val="002C4A35"/>
    <w:rsid w:val="002C64C9"/>
    <w:rsid w:val="002D1ADE"/>
    <w:rsid w:val="002E1312"/>
    <w:rsid w:val="002F0900"/>
    <w:rsid w:val="002F3EED"/>
    <w:rsid w:val="002F5B67"/>
    <w:rsid w:val="002F6A55"/>
    <w:rsid w:val="00304630"/>
    <w:rsid w:val="00305F0C"/>
    <w:rsid w:val="00310EDC"/>
    <w:rsid w:val="00311070"/>
    <w:rsid w:val="003145D8"/>
    <w:rsid w:val="003152F8"/>
    <w:rsid w:val="0031577D"/>
    <w:rsid w:val="003174E7"/>
    <w:rsid w:val="003238B6"/>
    <w:rsid w:val="00324AC9"/>
    <w:rsid w:val="00326A03"/>
    <w:rsid w:val="00334E72"/>
    <w:rsid w:val="00335AC7"/>
    <w:rsid w:val="00336939"/>
    <w:rsid w:val="00341963"/>
    <w:rsid w:val="003424CF"/>
    <w:rsid w:val="003524FF"/>
    <w:rsid w:val="0035350F"/>
    <w:rsid w:val="0035489F"/>
    <w:rsid w:val="00357A65"/>
    <w:rsid w:val="0036015C"/>
    <w:rsid w:val="00362091"/>
    <w:rsid w:val="00375FA7"/>
    <w:rsid w:val="00381395"/>
    <w:rsid w:val="003863EE"/>
    <w:rsid w:val="003911CB"/>
    <w:rsid w:val="00391A55"/>
    <w:rsid w:val="003936A7"/>
    <w:rsid w:val="003A013B"/>
    <w:rsid w:val="003A1B0A"/>
    <w:rsid w:val="003B1352"/>
    <w:rsid w:val="003B1A7E"/>
    <w:rsid w:val="003B31A3"/>
    <w:rsid w:val="003C1F9A"/>
    <w:rsid w:val="003C6125"/>
    <w:rsid w:val="003D2C66"/>
    <w:rsid w:val="003E0E01"/>
    <w:rsid w:val="003E1646"/>
    <w:rsid w:val="003F1D8E"/>
    <w:rsid w:val="003F33CB"/>
    <w:rsid w:val="004014DF"/>
    <w:rsid w:val="00401965"/>
    <w:rsid w:val="00401DE5"/>
    <w:rsid w:val="00414E5A"/>
    <w:rsid w:val="0041778C"/>
    <w:rsid w:val="0042719D"/>
    <w:rsid w:val="004314DC"/>
    <w:rsid w:val="00436865"/>
    <w:rsid w:val="00445CEA"/>
    <w:rsid w:val="0044646B"/>
    <w:rsid w:val="00451528"/>
    <w:rsid w:val="00456297"/>
    <w:rsid w:val="004565FE"/>
    <w:rsid w:val="00460AF0"/>
    <w:rsid w:val="004655B1"/>
    <w:rsid w:val="004656BC"/>
    <w:rsid w:val="00471090"/>
    <w:rsid w:val="004718F4"/>
    <w:rsid w:val="0047238A"/>
    <w:rsid w:val="0047319E"/>
    <w:rsid w:val="004741CB"/>
    <w:rsid w:val="00477327"/>
    <w:rsid w:val="00482031"/>
    <w:rsid w:val="0048674B"/>
    <w:rsid w:val="00491037"/>
    <w:rsid w:val="00492A2D"/>
    <w:rsid w:val="004935E4"/>
    <w:rsid w:val="00495F92"/>
    <w:rsid w:val="004A4484"/>
    <w:rsid w:val="004A5C3E"/>
    <w:rsid w:val="004B1E28"/>
    <w:rsid w:val="004B2923"/>
    <w:rsid w:val="004B59AE"/>
    <w:rsid w:val="004B79E3"/>
    <w:rsid w:val="004C17F1"/>
    <w:rsid w:val="004C2DBF"/>
    <w:rsid w:val="004C4EB4"/>
    <w:rsid w:val="004C57A8"/>
    <w:rsid w:val="004C6B45"/>
    <w:rsid w:val="004D08F5"/>
    <w:rsid w:val="004D25AE"/>
    <w:rsid w:val="004D3A9C"/>
    <w:rsid w:val="004E020D"/>
    <w:rsid w:val="004E0523"/>
    <w:rsid w:val="004E066A"/>
    <w:rsid w:val="004E2BCE"/>
    <w:rsid w:val="004E72B4"/>
    <w:rsid w:val="004F03FC"/>
    <w:rsid w:val="004F0473"/>
    <w:rsid w:val="004F4053"/>
    <w:rsid w:val="004F5EE6"/>
    <w:rsid w:val="004F6B83"/>
    <w:rsid w:val="004F7523"/>
    <w:rsid w:val="004F7950"/>
    <w:rsid w:val="00507363"/>
    <w:rsid w:val="00507E0D"/>
    <w:rsid w:val="00512432"/>
    <w:rsid w:val="00512ECE"/>
    <w:rsid w:val="005227A8"/>
    <w:rsid w:val="0052459C"/>
    <w:rsid w:val="00526D3F"/>
    <w:rsid w:val="00534484"/>
    <w:rsid w:val="0053722C"/>
    <w:rsid w:val="00541502"/>
    <w:rsid w:val="00542142"/>
    <w:rsid w:val="00545560"/>
    <w:rsid w:val="005456FA"/>
    <w:rsid w:val="005459E5"/>
    <w:rsid w:val="005511D6"/>
    <w:rsid w:val="00551603"/>
    <w:rsid w:val="0055166E"/>
    <w:rsid w:val="005531F4"/>
    <w:rsid w:val="00553E46"/>
    <w:rsid w:val="005555CC"/>
    <w:rsid w:val="005568FA"/>
    <w:rsid w:val="00557E6F"/>
    <w:rsid w:val="0056357C"/>
    <w:rsid w:val="00563C4D"/>
    <w:rsid w:val="005707FA"/>
    <w:rsid w:val="00574929"/>
    <w:rsid w:val="0057577B"/>
    <w:rsid w:val="00575A43"/>
    <w:rsid w:val="005766FC"/>
    <w:rsid w:val="00577D1D"/>
    <w:rsid w:val="00581A28"/>
    <w:rsid w:val="00582888"/>
    <w:rsid w:val="00584617"/>
    <w:rsid w:val="00585244"/>
    <w:rsid w:val="00587077"/>
    <w:rsid w:val="005A5F2B"/>
    <w:rsid w:val="005B2C3E"/>
    <w:rsid w:val="005B5700"/>
    <w:rsid w:val="005C517F"/>
    <w:rsid w:val="005D22B0"/>
    <w:rsid w:val="005D405B"/>
    <w:rsid w:val="005D4399"/>
    <w:rsid w:val="005E2320"/>
    <w:rsid w:val="005E2C00"/>
    <w:rsid w:val="005E4871"/>
    <w:rsid w:val="005E53E9"/>
    <w:rsid w:val="005E77D4"/>
    <w:rsid w:val="005F3F48"/>
    <w:rsid w:val="005F6C18"/>
    <w:rsid w:val="005F7667"/>
    <w:rsid w:val="0060140E"/>
    <w:rsid w:val="006037F8"/>
    <w:rsid w:val="00604013"/>
    <w:rsid w:val="006070CC"/>
    <w:rsid w:val="00607389"/>
    <w:rsid w:val="006076E4"/>
    <w:rsid w:val="00607DF3"/>
    <w:rsid w:val="0061105B"/>
    <w:rsid w:val="006177DA"/>
    <w:rsid w:val="00621FA3"/>
    <w:rsid w:val="006265CC"/>
    <w:rsid w:val="00631C67"/>
    <w:rsid w:val="006417F5"/>
    <w:rsid w:val="00650918"/>
    <w:rsid w:val="00652635"/>
    <w:rsid w:val="0065519E"/>
    <w:rsid w:val="00663CBD"/>
    <w:rsid w:val="00663E94"/>
    <w:rsid w:val="00666379"/>
    <w:rsid w:val="0066698D"/>
    <w:rsid w:val="0066758E"/>
    <w:rsid w:val="00673E4D"/>
    <w:rsid w:val="00677BE0"/>
    <w:rsid w:val="006849DF"/>
    <w:rsid w:val="0069276D"/>
    <w:rsid w:val="00693DE6"/>
    <w:rsid w:val="00696578"/>
    <w:rsid w:val="006A08C6"/>
    <w:rsid w:val="006A1F80"/>
    <w:rsid w:val="006A3011"/>
    <w:rsid w:val="006A342C"/>
    <w:rsid w:val="006C23C4"/>
    <w:rsid w:val="006C2E34"/>
    <w:rsid w:val="006C3A86"/>
    <w:rsid w:val="006C3F7D"/>
    <w:rsid w:val="006C4068"/>
    <w:rsid w:val="006C4399"/>
    <w:rsid w:val="006C445F"/>
    <w:rsid w:val="006C4675"/>
    <w:rsid w:val="006C7048"/>
    <w:rsid w:val="006D3931"/>
    <w:rsid w:val="006D52B3"/>
    <w:rsid w:val="006E0B31"/>
    <w:rsid w:val="006E2FF3"/>
    <w:rsid w:val="006E3918"/>
    <w:rsid w:val="006E3ACB"/>
    <w:rsid w:val="006E3DC2"/>
    <w:rsid w:val="006E552D"/>
    <w:rsid w:val="006E63BE"/>
    <w:rsid w:val="006F18C0"/>
    <w:rsid w:val="006F3EAF"/>
    <w:rsid w:val="006F6335"/>
    <w:rsid w:val="006F7A90"/>
    <w:rsid w:val="00700A1C"/>
    <w:rsid w:val="00704D3A"/>
    <w:rsid w:val="00705D7C"/>
    <w:rsid w:val="00705ED4"/>
    <w:rsid w:val="00707262"/>
    <w:rsid w:val="007074E4"/>
    <w:rsid w:val="00707B59"/>
    <w:rsid w:val="00713695"/>
    <w:rsid w:val="00716AA8"/>
    <w:rsid w:val="007218B0"/>
    <w:rsid w:val="007267D0"/>
    <w:rsid w:val="007274F5"/>
    <w:rsid w:val="0073017A"/>
    <w:rsid w:val="00733683"/>
    <w:rsid w:val="00734EE0"/>
    <w:rsid w:val="007413B9"/>
    <w:rsid w:val="00745E88"/>
    <w:rsid w:val="00746FFF"/>
    <w:rsid w:val="00751A78"/>
    <w:rsid w:val="00755953"/>
    <w:rsid w:val="00755EEB"/>
    <w:rsid w:val="007571E8"/>
    <w:rsid w:val="00760780"/>
    <w:rsid w:val="0076179C"/>
    <w:rsid w:val="007654B7"/>
    <w:rsid w:val="00766BA4"/>
    <w:rsid w:val="00770F1C"/>
    <w:rsid w:val="007719D7"/>
    <w:rsid w:val="007724E3"/>
    <w:rsid w:val="007812FA"/>
    <w:rsid w:val="00786BA6"/>
    <w:rsid w:val="007950D1"/>
    <w:rsid w:val="00795643"/>
    <w:rsid w:val="007960F1"/>
    <w:rsid w:val="007968EC"/>
    <w:rsid w:val="007A4C89"/>
    <w:rsid w:val="007B3C30"/>
    <w:rsid w:val="007B3D02"/>
    <w:rsid w:val="007B5814"/>
    <w:rsid w:val="007C1DB3"/>
    <w:rsid w:val="007C22BB"/>
    <w:rsid w:val="007C2EF2"/>
    <w:rsid w:val="007C4B90"/>
    <w:rsid w:val="007C6CB0"/>
    <w:rsid w:val="007D3207"/>
    <w:rsid w:val="007E2370"/>
    <w:rsid w:val="007E5AC6"/>
    <w:rsid w:val="007E6F7B"/>
    <w:rsid w:val="007E7293"/>
    <w:rsid w:val="007F1BC2"/>
    <w:rsid w:val="007F24E3"/>
    <w:rsid w:val="007F3103"/>
    <w:rsid w:val="007F3924"/>
    <w:rsid w:val="007F3F9B"/>
    <w:rsid w:val="00813350"/>
    <w:rsid w:val="00813BD2"/>
    <w:rsid w:val="0081595E"/>
    <w:rsid w:val="00817892"/>
    <w:rsid w:val="00820EDF"/>
    <w:rsid w:val="008244D6"/>
    <w:rsid w:val="00825C6A"/>
    <w:rsid w:val="00832132"/>
    <w:rsid w:val="00832BE0"/>
    <w:rsid w:val="00840B06"/>
    <w:rsid w:val="00842885"/>
    <w:rsid w:val="00843DD8"/>
    <w:rsid w:val="00850221"/>
    <w:rsid w:val="008512E8"/>
    <w:rsid w:val="00851AB0"/>
    <w:rsid w:val="0085380E"/>
    <w:rsid w:val="00855F74"/>
    <w:rsid w:val="00856C9A"/>
    <w:rsid w:val="00860140"/>
    <w:rsid w:val="0086051A"/>
    <w:rsid w:val="008623DB"/>
    <w:rsid w:val="00871581"/>
    <w:rsid w:val="0087326C"/>
    <w:rsid w:val="00877526"/>
    <w:rsid w:val="008800A2"/>
    <w:rsid w:val="00881FE4"/>
    <w:rsid w:val="00882A9C"/>
    <w:rsid w:val="008907D0"/>
    <w:rsid w:val="008913A3"/>
    <w:rsid w:val="008A22ED"/>
    <w:rsid w:val="008A60EC"/>
    <w:rsid w:val="008B13DB"/>
    <w:rsid w:val="008B2441"/>
    <w:rsid w:val="008B2542"/>
    <w:rsid w:val="008B37CB"/>
    <w:rsid w:val="008B4D8D"/>
    <w:rsid w:val="008B6D8E"/>
    <w:rsid w:val="008C0CD5"/>
    <w:rsid w:val="008C1E2E"/>
    <w:rsid w:val="008C21F9"/>
    <w:rsid w:val="008D07E6"/>
    <w:rsid w:val="008D098D"/>
    <w:rsid w:val="008D1097"/>
    <w:rsid w:val="008D1DA2"/>
    <w:rsid w:val="008D3C41"/>
    <w:rsid w:val="008D44E7"/>
    <w:rsid w:val="008D5834"/>
    <w:rsid w:val="008D77A7"/>
    <w:rsid w:val="008E2E85"/>
    <w:rsid w:val="008E37FB"/>
    <w:rsid w:val="008E5C08"/>
    <w:rsid w:val="008E61DF"/>
    <w:rsid w:val="008F0E09"/>
    <w:rsid w:val="008F26F6"/>
    <w:rsid w:val="008F474B"/>
    <w:rsid w:val="008F4C85"/>
    <w:rsid w:val="008F753B"/>
    <w:rsid w:val="00902AB9"/>
    <w:rsid w:val="00905F96"/>
    <w:rsid w:val="0091249B"/>
    <w:rsid w:val="00912855"/>
    <w:rsid w:val="00912B35"/>
    <w:rsid w:val="0091734F"/>
    <w:rsid w:val="00921080"/>
    <w:rsid w:val="00923C70"/>
    <w:rsid w:val="00926028"/>
    <w:rsid w:val="009278EC"/>
    <w:rsid w:val="00927A2B"/>
    <w:rsid w:val="00931F42"/>
    <w:rsid w:val="00933DB3"/>
    <w:rsid w:val="00933FC4"/>
    <w:rsid w:val="009436FC"/>
    <w:rsid w:val="009440C4"/>
    <w:rsid w:val="00947242"/>
    <w:rsid w:val="009476A3"/>
    <w:rsid w:val="00947B4E"/>
    <w:rsid w:val="00954112"/>
    <w:rsid w:val="009554DD"/>
    <w:rsid w:val="009568A1"/>
    <w:rsid w:val="00962651"/>
    <w:rsid w:val="009639BE"/>
    <w:rsid w:val="009653AF"/>
    <w:rsid w:val="009705C7"/>
    <w:rsid w:val="00971FBF"/>
    <w:rsid w:val="00972C58"/>
    <w:rsid w:val="0097687F"/>
    <w:rsid w:val="00980F2D"/>
    <w:rsid w:val="00982853"/>
    <w:rsid w:val="00990ABF"/>
    <w:rsid w:val="009914C4"/>
    <w:rsid w:val="0099326A"/>
    <w:rsid w:val="009A312C"/>
    <w:rsid w:val="009A3AA7"/>
    <w:rsid w:val="009A6EE5"/>
    <w:rsid w:val="009B07E1"/>
    <w:rsid w:val="009B0A0E"/>
    <w:rsid w:val="009B0F6D"/>
    <w:rsid w:val="009B1413"/>
    <w:rsid w:val="009B1F52"/>
    <w:rsid w:val="009B2141"/>
    <w:rsid w:val="009B2834"/>
    <w:rsid w:val="009B48CF"/>
    <w:rsid w:val="009B5946"/>
    <w:rsid w:val="009B69E0"/>
    <w:rsid w:val="009C0006"/>
    <w:rsid w:val="009C1B38"/>
    <w:rsid w:val="009C1C88"/>
    <w:rsid w:val="009D0231"/>
    <w:rsid w:val="009D0C6E"/>
    <w:rsid w:val="009D28B9"/>
    <w:rsid w:val="009D3DCD"/>
    <w:rsid w:val="009D4A29"/>
    <w:rsid w:val="009D5545"/>
    <w:rsid w:val="009E0A6D"/>
    <w:rsid w:val="009E708C"/>
    <w:rsid w:val="009F045D"/>
    <w:rsid w:val="009F3B6F"/>
    <w:rsid w:val="009F4A30"/>
    <w:rsid w:val="009F6CBE"/>
    <w:rsid w:val="009F755E"/>
    <w:rsid w:val="00A00567"/>
    <w:rsid w:val="00A07B37"/>
    <w:rsid w:val="00A145D9"/>
    <w:rsid w:val="00A154D9"/>
    <w:rsid w:val="00A16962"/>
    <w:rsid w:val="00A20E22"/>
    <w:rsid w:val="00A23366"/>
    <w:rsid w:val="00A23C38"/>
    <w:rsid w:val="00A241FB"/>
    <w:rsid w:val="00A249DF"/>
    <w:rsid w:val="00A26428"/>
    <w:rsid w:val="00A303C3"/>
    <w:rsid w:val="00A342F7"/>
    <w:rsid w:val="00A34919"/>
    <w:rsid w:val="00A34DEB"/>
    <w:rsid w:val="00A43886"/>
    <w:rsid w:val="00A458AD"/>
    <w:rsid w:val="00A45AC6"/>
    <w:rsid w:val="00A4717E"/>
    <w:rsid w:val="00A5029F"/>
    <w:rsid w:val="00A6358B"/>
    <w:rsid w:val="00A7084F"/>
    <w:rsid w:val="00A710CF"/>
    <w:rsid w:val="00A736D6"/>
    <w:rsid w:val="00A76A4B"/>
    <w:rsid w:val="00A85ADB"/>
    <w:rsid w:val="00A85DE6"/>
    <w:rsid w:val="00A86FBA"/>
    <w:rsid w:val="00A97177"/>
    <w:rsid w:val="00A976DC"/>
    <w:rsid w:val="00AA4A0F"/>
    <w:rsid w:val="00AA543F"/>
    <w:rsid w:val="00AA7856"/>
    <w:rsid w:val="00AC0884"/>
    <w:rsid w:val="00AC0B8D"/>
    <w:rsid w:val="00AC251F"/>
    <w:rsid w:val="00AC388E"/>
    <w:rsid w:val="00AC48FC"/>
    <w:rsid w:val="00AC6C78"/>
    <w:rsid w:val="00AC710D"/>
    <w:rsid w:val="00AD10AB"/>
    <w:rsid w:val="00AD21F7"/>
    <w:rsid w:val="00AD2D2E"/>
    <w:rsid w:val="00AD648C"/>
    <w:rsid w:val="00AE18E7"/>
    <w:rsid w:val="00AE2C92"/>
    <w:rsid w:val="00AE4D06"/>
    <w:rsid w:val="00AE6FE5"/>
    <w:rsid w:val="00AE711A"/>
    <w:rsid w:val="00AF0CB6"/>
    <w:rsid w:val="00AF0DC6"/>
    <w:rsid w:val="00AF2AB0"/>
    <w:rsid w:val="00AF454A"/>
    <w:rsid w:val="00AF68FC"/>
    <w:rsid w:val="00AF7036"/>
    <w:rsid w:val="00AF7AAC"/>
    <w:rsid w:val="00B03D2E"/>
    <w:rsid w:val="00B07486"/>
    <w:rsid w:val="00B116F6"/>
    <w:rsid w:val="00B13472"/>
    <w:rsid w:val="00B17EBF"/>
    <w:rsid w:val="00B221B9"/>
    <w:rsid w:val="00B2346B"/>
    <w:rsid w:val="00B3258B"/>
    <w:rsid w:val="00B34173"/>
    <w:rsid w:val="00B362D2"/>
    <w:rsid w:val="00B37277"/>
    <w:rsid w:val="00B4011D"/>
    <w:rsid w:val="00B405FA"/>
    <w:rsid w:val="00B44315"/>
    <w:rsid w:val="00B44428"/>
    <w:rsid w:val="00B45BED"/>
    <w:rsid w:val="00B517B1"/>
    <w:rsid w:val="00B52D39"/>
    <w:rsid w:val="00B544D8"/>
    <w:rsid w:val="00B56779"/>
    <w:rsid w:val="00B56ECE"/>
    <w:rsid w:val="00B61194"/>
    <w:rsid w:val="00B657FD"/>
    <w:rsid w:val="00B73B4F"/>
    <w:rsid w:val="00B73D01"/>
    <w:rsid w:val="00B74B0D"/>
    <w:rsid w:val="00B756F8"/>
    <w:rsid w:val="00B76040"/>
    <w:rsid w:val="00B7631B"/>
    <w:rsid w:val="00B76460"/>
    <w:rsid w:val="00B76783"/>
    <w:rsid w:val="00B76FD1"/>
    <w:rsid w:val="00B8637C"/>
    <w:rsid w:val="00B86DFA"/>
    <w:rsid w:val="00B929AE"/>
    <w:rsid w:val="00B93DA4"/>
    <w:rsid w:val="00B949E3"/>
    <w:rsid w:val="00B96180"/>
    <w:rsid w:val="00BA115D"/>
    <w:rsid w:val="00BA1353"/>
    <w:rsid w:val="00BA1641"/>
    <w:rsid w:val="00BA7192"/>
    <w:rsid w:val="00BB0D4E"/>
    <w:rsid w:val="00BB2892"/>
    <w:rsid w:val="00BC0DB4"/>
    <w:rsid w:val="00BC1A0C"/>
    <w:rsid w:val="00BC1B78"/>
    <w:rsid w:val="00BC27DF"/>
    <w:rsid w:val="00BC69B1"/>
    <w:rsid w:val="00BC6FA4"/>
    <w:rsid w:val="00BC763C"/>
    <w:rsid w:val="00BD1DF5"/>
    <w:rsid w:val="00BD6FB7"/>
    <w:rsid w:val="00BE0786"/>
    <w:rsid w:val="00BE1A8A"/>
    <w:rsid w:val="00BE1D60"/>
    <w:rsid w:val="00BE2C54"/>
    <w:rsid w:val="00BE40A1"/>
    <w:rsid w:val="00BE46BE"/>
    <w:rsid w:val="00BF1D2B"/>
    <w:rsid w:val="00BF1F7D"/>
    <w:rsid w:val="00BF620A"/>
    <w:rsid w:val="00BF7D09"/>
    <w:rsid w:val="00BF7FB3"/>
    <w:rsid w:val="00C00107"/>
    <w:rsid w:val="00C0074B"/>
    <w:rsid w:val="00C026D6"/>
    <w:rsid w:val="00C03B54"/>
    <w:rsid w:val="00C05B4E"/>
    <w:rsid w:val="00C15CCD"/>
    <w:rsid w:val="00C25500"/>
    <w:rsid w:val="00C27FD0"/>
    <w:rsid w:val="00C330A4"/>
    <w:rsid w:val="00C35697"/>
    <w:rsid w:val="00C35BB7"/>
    <w:rsid w:val="00C3787A"/>
    <w:rsid w:val="00C45161"/>
    <w:rsid w:val="00C51E98"/>
    <w:rsid w:val="00C53AE5"/>
    <w:rsid w:val="00C57B25"/>
    <w:rsid w:val="00C60D47"/>
    <w:rsid w:val="00C72098"/>
    <w:rsid w:val="00C73680"/>
    <w:rsid w:val="00C73855"/>
    <w:rsid w:val="00C74E19"/>
    <w:rsid w:val="00C7722B"/>
    <w:rsid w:val="00C87A09"/>
    <w:rsid w:val="00C91D57"/>
    <w:rsid w:val="00C9274B"/>
    <w:rsid w:val="00C92B6D"/>
    <w:rsid w:val="00C93324"/>
    <w:rsid w:val="00C96CE9"/>
    <w:rsid w:val="00CA0430"/>
    <w:rsid w:val="00CA15B3"/>
    <w:rsid w:val="00CA2861"/>
    <w:rsid w:val="00CA2C8B"/>
    <w:rsid w:val="00CA4DEB"/>
    <w:rsid w:val="00CA7173"/>
    <w:rsid w:val="00CA781E"/>
    <w:rsid w:val="00CB0EEA"/>
    <w:rsid w:val="00CB171C"/>
    <w:rsid w:val="00CB1D46"/>
    <w:rsid w:val="00CB489B"/>
    <w:rsid w:val="00CC1991"/>
    <w:rsid w:val="00CC6FFA"/>
    <w:rsid w:val="00CC7B66"/>
    <w:rsid w:val="00CD1084"/>
    <w:rsid w:val="00CD534B"/>
    <w:rsid w:val="00CD6683"/>
    <w:rsid w:val="00CE30CA"/>
    <w:rsid w:val="00CE7D53"/>
    <w:rsid w:val="00CF0C90"/>
    <w:rsid w:val="00CF3A7C"/>
    <w:rsid w:val="00CF3E54"/>
    <w:rsid w:val="00CF52C9"/>
    <w:rsid w:val="00CF6FA6"/>
    <w:rsid w:val="00D0164A"/>
    <w:rsid w:val="00D03CF5"/>
    <w:rsid w:val="00D05A3F"/>
    <w:rsid w:val="00D10736"/>
    <w:rsid w:val="00D110BA"/>
    <w:rsid w:val="00D11A9C"/>
    <w:rsid w:val="00D15035"/>
    <w:rsid w:val="00D16E58"/>
    <w:rsid w:val="00D24A7C"/>
    <w:rsid w:val="00D25606"/>
    <w:rsid w:val="00D2696E"/>
    <w:rsid w:val="00D300A4"/>
    <w:rsid w:val="00D31D5B"/>
    <w:rsid w:val="00D4022F"/>
    <w:rsid w:val="00D4042A"/>
    <w:rsid w:val="00D4105A"/>
    <w:rsid w:val="00D448AD"/>
    <w:rsid w:val="00D45418"/>
    <w:rsid w:val="00D4580B"/>
    <w:rsid w:val="00D4634A"/>
    <w:rsid w:val="00D51631"/>
    <w:rsid w:val="00D53030"/>
    <w:rsid w:val="00D664E0"/>
    <w:rsid w:val="00D6799C"/>
    <w:rsid w:val="00D67F30"/>
    <w:rsid w:val="00D738FD"/>
    <w:rsid w:val="00D73B70"/>
    <w:rsid w:val="00D73C17"/>
    <w:rsid w:val="00D76747"/>
    <w:rsid w:val="00D76939"/>
    <w:rsid w:val="00D849D3"/>
    <w:rsid w:val="00D91ED0"/>
    <w:rsid w:val="00D9323B"/>
    <w:rsid w:val="00D94D85"/>
    <w:rsid w:val="00D94DD9"/>
    <w:rsid w:val="00D955EB"/>
    <w:rsid w:val="00DA1229"/>
    <w:rsid w:val="00DA1254"/>
    <w:rsid w:val="00DA1E60"/>
    <w:rsid w:val="00DA42F4"/>
    <w:rsid w:val="00DB19AD"/>
    <w:rsid w:val="00DB4A8F"/>
    <w:rsid w:val="00DB4D6D"/>
    <w:rsid w:val="00DB4FBF"/>
    <w:rsid w:val="00DC18FB"/>
    <w:rsid w:val="00DC3332"/>
    <w:rsid w:val="00DC3C40"/>
    <w:rsid w:val="00DC4A2E"/>
    <w:rsid w:val="00DC615F"/>
    <w:rsid w:val="00DD0651"/>
    <w:rsid w:val="00DD0E9C"/>
    <w:rsid w:val="00DD4DB3"/>
    <w:rsid w:val="00DE1FF1"/>
    <w:rsid w:val="00DE79A1"/>
    <w:rsid w:val="00DF4933"/>
    <w:rsid w:val="00E00660"/>
    <w:rsid w:val="00E05D65"/>
    <w:rsid w:val="00E07365"/>
    <w:rsid w:val="00E0798F"/>
    <w:rsid w:val="00E1192F"/>
    <w:rsid w:val="00E11E4C"/>
    <w:rsid w:val="00E1373C"/>
    <w:rsid w:val="00E14719"/>
    <w:rsid w:val="00E20F7C"/>
    <w:rsid w:val="00E223AC"/>
    <w:rsid w:val="00E237DE"/>
    <w:rsid w:val="00E24274"/>
    <w:rsid w:val="00E24D7E"/>
    <w:rsid w:val="00E31C8B"/>
    <w:rsid w:val="00E40311"/>
    <w:rsid w:val="00E40776"/>
    <w:rsid w:val="00E42EFC"/>
    <w:rsid w:val="00E47204"/>
    <w:rsid w:val="00E5164C"/>
    <w:rsid w:val="00E53F75"/>
    <w:rsid w:val="00E573CF"/>
    <w:rsid w:val="00E650C5"/>
    <w:rsid w:val="00E70078"/>
    <w:rsid w:val="00E740E2"/>
    <w:rsid w:val="00E7731A"/>
    <w:rsid w:val="00E804DC"/>
    <w:rsid w:val="00E939D3"/>
    <w:rsid w:val="00E93F59"/>
    <w:rsid w:val="00E95C65"/>
    <w:rsid w:val="00EA01B5"/>
    <w:rsid w:val="00EA0C40"/>
    <w:rsid w:val="00EA1D92"/>
    <w:rsid w:val="00EA2135"/>
    <w:rsid w:val="00EA5E53"/>
    <w:rsid w:val="00EB51F6"/>
    <w:rsid w:val="00EB6D69"/>
    <w:rsid w:val="00EB7273"/>
    <w:rsid w:val="00EC56E1"/>
    <w:rsid w:val="00ED03A4"/>
    <w:rsid w:val="00ED0DA3"/>
    <w:rsid w:val="00ED1772"/>
    <w:rsid w:val="00ED2A90"/>
    <w:rsid w:val="00ED2C9E"/>
    <w:rsid w:val="00EE0B99"/>
    <w:rsid w:val="00EF16C2"/>
    <w:rsid w:val="00EF1972"/>
    <w:rsid w:val="00EF4A00"/>
    <w:rsid w:val="00EF7FF6"/>
    <w:rsid w:val="00F04AE8"/>
    <w:rsid w:val="00F05E3E"/>
    <w:rsid w:val="00F1452D"/>
    <w:rsid w:val="00F15E19"/>
    <w:rsid w:val="00F16852"/>
    <w:rsid w:val="00F20AFA"/>
    <w:rsid w:val="00F23DF9"/>
    <w:rsid w:val="00F26111"/>
    <w:rsid w:val="00F317F8"/>
    <w:rsid w:val="00F33CDC"/>
    <w:rsid w:val="00F3557A"/>
    <w:rsid w:val="00F40C7D"/>
    <w:rsid w:val="00F43F15"/>
    <w:rsid w:val="00F44154"/>
    <w:rsid w:val="00F47A8B"/>
    <w:rsid w:val="00F53836"/>
    <w:rsid w:val="00F55F99"/>
    <w:rsid w:val="00F56F49"/>
    <w:rsid w:val="00F5707E"/>
    <w:rsid w:val="00F6124C"/>
    <w:rsid w:val="00F628A1"/>
    <w:rsid w:val="00F6309B"/>
    <w:rsid w:val="00F650F5"/>
    <w:rsid w:val="00F66B7C"/>
    <w:rsid w:val="00F704A5"/>
    <w:rsid w:val="00F7244A"/>
    <w:rsid w:val="00F72E8E"/>
    <w:rsid w:val="00F72F6F"/>
    <w:rsid w:val="00F74404"/>
    <w:rsid w:val="00F7480A"/>
    <w:rsid w:val="00F816F6"/>
    <w:rsid w:val="00F835EE"/>
    <w:rsid w:val="00F851A7"/>
    <w:rsid w:val="00F85C65"/>
    <w:rsid w:val="00F903A2"/>
    <w:rsid w:val="00F92376"/>
    <w:rsid w:val="00F939A3"/>
    <w:rsid w:val="00F97100"/>
    <w:rsid w:val="00FA183B"/>
    <w:rsid w:val="00FA253B"/>
    <w:rsid w:val="00FA50A3"/>
    <w:rsid w:val="00FA5836"/>
    <w:rsid w:val="00FA7134"/>
    <w:rsid w:val="00FB2DC0"/>
    <w:rsid w:val="00FB3D4E"/>
    <w:rsid w:val="00FB6DE3"/>
    <w:rsid w:val="00FB7F9D"/>
    <w:rsid w:val="00FC4488"/>
    <w:rsid w:val="00FC6E7B"/>
    <w:rsid w:val="00FD539B"/>
    <w:rsid w:val="00FD7BCB"/>
    <w:rsid w:val="00FE1D6A"/>
    <w:rsid w:val="00FE478B"/>
    <w:rsid w:val="00FF79A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84BBBA-257C-42E8-9B68-FA16B6E9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D6D"/>
  </w:style>
  <w:style w:type="paragraph" w:styleId="Heading4">
    <w:name w:val="heading 4"/>
    <w:basedOn w:val="Normal"/>
    <w:next w:val="Normal"/>
    <w:link w:val="Heading4Char"/>
    <w:uiPriority w:val="9"/>
    <w:semiHidden/>
    <w:unhideWhenUsed/>
    <w:qFormat/>
    <w:rsid w:val="003174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D0"/>
    <w:pPr>
      <w:ind w:left="720"/>
      <w:contextualSpacing/>
    </w:pPr>
  </w:style>
  <w:style w:type="paragraph" w:customStyle="1" w:styleId="T-109curz">
    <w:name w:val="T-10/9 curz"/>
    <w:rsid w:val="008907D0"/>
    <w:pPr>
      <w:widowControl w:val="0"/>
      <w:autoSpaceDE w:val="0"/>
      <w:autoSpaceDN w:val="0"/>
      <w:adjustRightInd w:val="0"/>
      <w:spacing w:before="85" w:after="43" w:line="240" w:lineRule="auto"/>
      <w:jc w:val="center"/>
    </w:pPr>
    <w:rPr>
      <w:rFonts w:ascii="Times-NewRoman" w:eastAsia="Times New Roman" w:hAnsi="Times-NewRoman" w:cs="Times New Roman"/>
      <w:i/>
      <w:iCs/>
      <w:sz w:val="21"/>
      <w:szCs w:val="21"/>
      <w:lang w:eastAsia="hr-HR"/>
    </w:rPr>
  </w:style>
  <w:style w:type="paragraph" w:customStyle="1" w:styleId="T-98-2">
    <w:name w:val="T-9/8-2"/>
    <w:basedOn w:val="Normal"/>
    <w:rsid w:val="008907D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character" w:styleId="Emphasis">
    <w:name w:val="Emphasis"/>
    <w:basedOn w:val="DefaultParagraphFont"/>
    <w:uiPriority w:val="20"/>
    <w:qFormat/>
    <w:rsid w:val="008907D0"/>
    <w:rPr>
      <w:i/>
      <w:iCs/>
    </w:rPr>
  </w:style>
  <w:style w:type="paragraph" w:styleId="BalloonText">
    <w:name w:val="Balloon Text"/>
    <w:basedOn w:val="Normal"/>
    <w:link w:val="BalloonTextChar"/>
    <w:uiPriority w:val="99"/>
    <w:semiHidden/>
    <w:unhideWhenUsed/>
    <w:rsid w:val="005E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0"/>
    <w:rPr>
      <w:rFonts w:ascii="Tahoma" w:hAnsi="Tahoma" w:cs="Tahoma"/>
      <w:sz w:val="16"/>
      <w:szCs w:val="16"/>
    </w:rPr>
  </w:style>
  <w:style w:type="paragraph" w:customStyle="1" w:styleId="Default">
    <w:name w:val="Default"/>
    <w:rsid w:val="0003761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C6FFA"/>
    <w:rPr>
      <w:color w:val="0000FF" w:themeColor="hyperlink"/>
      <w:u w:val="single"/>
    </w:rPr>
  </w:style>
  <w:style w:type="table" w:styleId="TableGrid">
    <w:name w:val="Table Grid"/>
    <w:basedOn w:val="TableNormal"/>
    <w:uiPriority w:val="59"/>
    <w:rsid w:val="0029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3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1395"/>
  </w:style>
  <w:style w:type="paragraph" w:styleId="Footer">
    <w:name w:val="footer"/>
    <w:basedOn w:val="Normal"/>
    <w:link w:val="FooterChar"/>
    <w:uiPriority w:val="99"/>
    <w:unhideWhenUsed/>
    <w:rsid w:val="003813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1395"/>
  </w:style>
  <w:style w:type="character" w:customStyle="1" w:styleId="Heading4Char">
    <w:name w:val="Heading 4 Char"/>
    <w:basedOn w:val="DefaultParagraphFont"/>
    <w:link w:val="Heading4"/>
    <w:uiPriority w:val="9"/>
    <w:semiHidden/>
    <w:rsid w:val="003174E7"/>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1"/>
    <w:rsid w:val="00F0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1"/>
    <w:rsid w:val="00F6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1"/>
    <w:rsid w:val="006E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1"/>
    <w:rsid w:val="00077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360643">
      <w:bodyDiv w:val="1"/>
      <w:marLeft w:val="0"/>
      <w:marRight w:val="0"/>
      <w:marTop w:val="0"/>
      <w:marBottom w:val="0"/>
      <w:divBdr>
        <w:top w:val="none" w:sz="0" w:space="0" w:color="auto"/>
        <w:left w:val="none" w:sz="0" w:space="0" w:color="auto"/>
        <w:bottom w:val="none" w:sz="0" w:space="0" w:color="auto"/>
        <w:right w:val="none" w:sz="0" w:space="0" w:color="auto"/>
      </w:divBdr>
    </w:div>
    <w:div w:id="1100025730">
      <w:bodyDiv w:val="1"/>
      <w:marLeft w:val="0"/>
      <w:marRight w:val="0"/>
      <w:marTop w:val="0"/>
      <w:marBottom w:val="0"/>
      <w:divBdr>
        <w:top w:val="none" w:sz="0" w:space="0" w:color="auto"/>
        <w:left w:val="none" w:sz="0" w:space="0" w:color="auto"/>
        <w:bottom w:val="none" w:sz="0" w:space="0" w:color="auto"/>
        <w:right w:val="none" w:sz="0" w:space="0" w:color="auto"/>
      </w:divBdr>
    </w:div>
    <w:div w:id="1575117362">
      <w:bodyDiv w:val="1"/>
      <w:marLeft w:val="0"/>
      <w:marRight w:val="0"/>
      <w:marTop w:val="0"/>
      <w:marBottom w:val="0"/>
      <w:divBdr>
        <w:top w:val="none" w:sz="0" w:space="0" w:color="auto"/>
        <w:left w:val="none" w:sz="0" w:space="0" w:color="auto"/>
        <w:bottom w:val="none" w:sz="0" w:space="0" w:color="auto"/>
        <w:right w:val="none" w:sz="0" w:space="0" w:color="auto"/>
      </w:divBdr>
    </w:div>
    <w:div w:id="191944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lavic@port-authority-zadar.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uthority-zadar.hr" TargetMode="External"/><Relationship Id="rId4" Type="http://schemas.openxmlformats.org/officeDocument/2006/relationships/settings" Target="settings.xml"/><Relationship Id="rId9" Type="http://schemas.openxmlformats.org/officeDocument/2006/relationships/hyperlink" Target="mailto:info@port-authority-zadar.h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05A2FC6C594E93B46506727197D2C1"/>
        <w:category>
          <w:name w:val="General"/>
          <w:gallery w:val="placeholder"/>
        </w:category>
        <w:types>
          <w:type w:val="bbPlcHdr"/>
        </w:types>
        <w:behaviors>
          <w:behavior w:val="content"/>
        </w:behaviors>
        <w:guid w:val="{D9D5F11A-A80D-4C28-B23C-A4B5693D22BF}"/>
      </w:docPartPr>
      <w:docPartBody>
        <w:p w:rsidR="008A172F" w:rsidRDefault="00BC3906" w:rsidP="00BC3906">
          <w:pPr>
            <w:pStyle w:val="D405A2FC6C594E93B46506727197D2C1"/>
          </w:pPr>
          <w:r>
            <w:t>[Type the company name]</w:t>
          </w:r>
        </w:p>
      </w:docPartBody>
    </w:docPart>
    <w:docPart>
      <w:docPartPr>
        <w:name w:val="F4C68325692F46BE833624B17F9DC7FF"/>
        <w:category>
          <w:name w:val="General"/>
          <w:gallery w:val="placeholder"/>
        </w:category>
        <w:types>
          <w:type w:val="bbPlcHdr"/>
        </w:types>
        <w:behaviors>
          <w:behavior w:val="content"/>
        </w:behaviors>
        <w:guid w:val="{175E4FB4-CC37-4BF0-923F-DF2DDCC9717D}"/>
      </w:docPartPr>
      <w:docPartBody>
        <w:p w:rsidR="008A172F" w:rsidRDefault="00BC3906" w:rsidP="00BC3906">
          <w:pPr>
            <w:pStyle w:val="F4C68325692F46BE833624B17F9DC7FF"/>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06"/>
    <w:rsid w:val="00075B7E"/>
    <w:rsid w:val="000B27F9"/>
    <w:rsid w:val="000B3EA6"/>
    <w:rsid w:val="0012348F"/>
    <w:rsid w:val="001A5D9D"/>
    <w:rsid w:val="00202904"/>
    <w:rsid w:val="00253FF4"/>
    <w:rsid w:val="00272404"/>
    <w:rsid w:val="003355F1"/>
    <w:rsid w:val="004848E9"/>
    <w:rsid w:val="004B75CC"/>
    <w:rsid w:val="004D2E1B"/>
    <w:rsid w:val="00513B17"/>
    <w:rsid w:val="00527F6D"/>
    <w:rsid w:val="00532073"/>
    <w:rsid w:val="0056084D"/>
    <w:rsid w:val="006077F7"/>
    <w:rsid w:val="007538CD"/>
    <w:rsid w:val="0077575F"/>
    <w:rsid w:val="00816287"/>
    <w:rsid w:val="008A172F"/>
    <w:rsid w:val="008B07E4"/>
    <w:rsid w:val="009052B5"/>
    <w:rsid w:val="009804D0"/>
    <w:rsid w:val="009B052F"/>
    <w:rsid w:val="00A02465"/>
    <w:rsid w:val="00A5300B"/>
    <w:rsid w:val="00A60E6A"/>
    <w:rsid w:val="00A90C54"/>
    <w:rsid w:val="00B13F6D"/>
    <w:rsid w:val="00B54C12"/>
    <w:rsid w:val="00BA5BF6"/>
    <w:rsid w:val="00BC3906"/>
    <w:rsid w:val="00CA4D41"/>
    <w:rsid w:val="00E56D75"/>
    <w:rsid w:val="00E66A62"/>
    <w:rsid w:val="00EA3BE3"/>
    <w:rsid w:val="00ED5652"/>
    <w:rsid w:val="00EE6FB6"/>
    <w:rsid w:val="00EF7208"/>
    <w:rsid w:val="00F26D70"/>
    <w:rsid w:val="00F44369"/>
    <w:rsid w:val="00F83F2D"/>
    <w:rsid w:val="00FC5869"/>
    <w:rsid w:val="00FD10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D4B40C8A0B4E38AD5639C854A637B5">
    <w:name w:val="75D4B40C8A0B4E38AD5639C854A637B5"/>
    <w:rsid w:val="00BC3906"/>
  </w:style>
  <w:style w:type="paragraph" w:customStyle="1" w:styleId="8FCFC892F6534CF28B90C7D539F545B3">
    <w:name w:val="8FCFC892F6534CF28B90C7D539F545B3"/>
    <w:rsid w:val="00BC3906"/>
  </w:style>
  <w:style w:type="paragraph" w:customStyle="1" w:styleId="555D2B17958E41879148BF5CC9095FCB">
    <w:name w:val="555D2B17958E41879148BF5CC9095FCB"/>
    <w:rsid w:val="00BC3906"/>
  </w:style>
  <w:style w:type="paragraph" w:customStyle="1" w:styleId="D405A2FC6C594E93B46506727197D2C1">
    <w:name w:val="D405A2FC6C594E93B46506727197D2C1"/>
    <w:rsid w:val="00BC3906"/>
  </w:style>
  <w:style w:type="paragraph" w:customStyle="1" w:styleId="F4C68325692F46BE833624B17F9DC7FF">
    <w:name w:val="F4C68325692F46BE833624B17F9DC7FF"/>
    <w:rsid w:val="00BC3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17BA-632B-421C-A88E-4A292BC4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6016</Words>
  <Characters>34295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Dokumentacija za nadmetanje</vt:lpstr>
    </vt:vector>
  </TitlesOfParts>
  <Company>Lučka uprava Zadar</Company>
  <LinksUpToDate>false</LinksUpToDate>
  <CharactersWithSpaces>40231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Toshiba</dc:creator>
  <cp:lastModifiedBy>Marko Jermen</cp:lastModifiedBy>
  <cp:revision>2</cp:revision>
  <cp:lastPrinted>2022-03-29T06:59:00Z</cp:lastPrinted>
  <dcterms:created xsi:type="dcterms:W3CDTF">2022-04-08T11:25:00Z</dcterms:created>
  <dcterms:modified xsi:type="dcterms:W3CDTF">2022-04-08T11:25:00Z</dcterms:modified>
</cp:coreProperties>
</file>